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rPr>
          <w:rFonts w:ascii="宋体" w:hAnsi="宋体"/>
          <w:b/>
          <w:bCs/>
          <w:sz w:val="28"/>
          <w:szCs w:val="28"/>
        </w:rPr>
      </w:pPr>
    </w:p>
    <w:p>
      <w:pPr>
        <w:spacing w:line="660" w:lineRule="exact"/>
        <w:rPr>
          <w:rFonts w:ascii="宋体" w:hAnsi="宋体"/>
          <w:b/>
          <w:bCs/>
          <w:sz w:val="28"/>
          <w:szCs w:val="28"/>
        </w:rPr>
      </w:pPr>
    </w:p>
    <w:p>
      <w:pPr>
        <w:spacing w:line="660" w:lineRule="exact"/>
        <w:jc w:val="center"/>
        <w:rPr>
          <w:rFonts w:ascii="宋体" w:hAnsi="宋体"/>
          <w:b/>
          <w:bCs/>
          <w:sz w:val="28"/>
          <w:szCs w:val="28"/>
        </w:rPr>
      </w:pPr>
    </w:p>
    <w:p>
      <w:pPr>
        <w:spacing w:line="660" w:lineRule="exact"/>
        <w:jc w:val="center"/>
        <w:rPr>
          <w:rFonts w:ascii="方正小标宋简体" w:hAnsi="方正小标宋简体" w:eastAsia="方正小标宋简体" w:cs="方正小标宋简体"/>
          <w:sz w:val="44"/>
          <w:szCs w:val="44"/>
        </w:rPr>
      </w:pPr>
      <w:r>
        <w:rPr>
          <w:rFonts w:hint="eastAsia" w:ascii="Times New Roman" w:hAnsi="Times New Roman" w:eastAsia="方正小标宋简体" w:cs="方正小标宋简体"/>
          <w:sz w:val="44"/>
          <w:szCs w:val="44"/>
        </w:rPr>
        <w:t>2022</w:t>
      </w:r>
      <w:r>
        <w:rPr>
          <w:rFonts w:hint="eastAsia" w:ascii="方正小标宋简体" w:hAnsi="方正小标宋简体" w:eastAsia="方正小标宋简体" w:cs="方正小标宋简体"/>
          <w:sz w:val="44"/>
          <w:szCs w:val="44"/>
        </w:rPr>
        <w:t>年度甘肃省文学艺术界联合会省级</w:t>
      </w:r>
    </w:p>
    <w:p>
      <w:pPr>
        <w:spacing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部门预算执行情况绩效自评报告</w:t>
      </w:r>
    </w:p>
    <w:p>
      <w:pPr>
        <w:spacing w:line="660" w:lineRule="exact"/>
        <w:rPr>
          <w:rFonts w:ascii="方正小标宋简体" w:hAnsi="黑体" w:eastAsia="方正小标宋简体"/>
          <w:sz w:val="36"/>
          <w:szCs w:val="36"/>
        </w:rPr>
      </w:pPr>
    </w:p>
    <w:p>
      <w:pPr>
        <w:spacing w:line="660" w:lineRule="exact"/>
        <w:rPr>
          <w:rFonts w:ascii="黑体" w:hAnsi="黑体" w:eastAsia="黑体"/>
          <w:sz w:val="28"/>
          <w:szCs w:val="28"/>
        </w:rPr>
      </w:pPr>
    </w:p>
    <w:p>
      <w:pPr>
        <w:spacing w:line="660" w:lineRule="exact"/>
        <w:rPr>
          <w:rFonts w:ascii="黑体" w:hAnsi="黑体" w:eastAsia="黑体"/>
          <w:sz w:val="28"/>
          <w:szCs w:val="28"/>
        </w:rPr>
      </w:pPr>
    </w:p>
    <w:p>
      <w:pPr>
        <w:spacing w:line="660" w:lineRule="exact"/>
        <w:rPr>
          <w:rFonts w:ascii="黑体" w:hAnsi="黑体" w:eastAsia="黑体"/>
          <w:sz w:val="28"/>
          <w:szCs w:val="28"/>
        </w:rPr>
      </w:pPr>
    </w:p>
    <w:p>
      <w:pPr>
        <w:spacing w:line="660" w:lineRule="exact"/>
        <w:rPr>
          <w:rFonts w:ascii="黑体" w:hAnsi="黑体" w:eastAsia="黑体"/>
          <w:sz w:val="28"/>
          <w:szCs w:val="28"/>
        </w:rPr>
      </w:pPr>
    </w:p>
    <w:p>
      <w:pPr>
        <w:spacing w:line="660" w:lineRule="exact"/>
        <w:rPr>
          <w:rFonts w:ascii="黑体" w:hAnsi="黑体" w:eastAsia="黑体"/>
          <w:sz w:val="28"/>
          <w:szCs w:val="28"/>
        </w:rPr>
      </w:pPr>
    </w:p>
    <w:p>
      <w:pPr>
        <w:spacing w:line="660" w:lineRule="exact"/>
        <w:rPr>
          <w:rFonts w:ascii="黑体" w:hAnsi="黑体" w:eastAsia="黑体"/>
          <w:sz w:val="28"/>
          <w:szCs w:val="28"/>
        </w:rPr>
      </w:pPr>
    </w:p>
    <w:p>
      <w:pPr>
        <w:spacing w:line="660" w:lineRule="exact"/>
        <w:rPr>
          <w:rFonts w:ascii="黑体" w:hAnsi="黑体" w:eastAsia="黑体"/>
          <w:sz w:val="28"/>
          <w:szCs w:val="28"/>
        </w:rPr>
      </w:pPr>
    </w:p>
    <w:p>
      <w:pPr>
        <w:spacing w:line="660" w:lineRule="exact"/>
        <w:rPr>
          <w:rFonts w:ascii="黑体" w:hAnsi="黑体" w:eastAsia="黑体"/>
          <w:sz w:val="28"/>
          <w:szCs w:val="28"/>
        </w:rPr>
      </w:pPr>
    </w:p>
    <w:p>
      <w:pPr>
        <w:spacing w:line="660" w:lineRule="exact"/>
        <w:rPr>
          <w:rFonts w:ascii="宋体" w:hAnsi="宋体"/>
          <w:sz w:val="28"/>
          <w:szCs w:val="28"/>
        </w:rPr>
      </w:pPr>
    </w:p>
    <w:p>
      <w:pPr>
        <w:spacing w:line="660" w:lineRule="exact"/>
        <w:jc w:val="center"/>
        <w:rPr>
          <w:rFonts w:ascii="黑体" w:hAnsi="黑体" w:eastAsia="黑体"/>
          <w:sz w:val="32"/>
          <w:szCs w:val="32"/>
        </w:rPr>
      </w:pPr>
      <w:r>
        <w:rPr>
          <w:rFonts w:hint="eastAsia" w:ascii="黑体" w:hAnsi="黑体" w:eastAsia="黑体"/>
          <w:sz w:val="32"/>
          <w:szCs w:val="32"/>
        </w:rPr>
        <w:t>甘肃省文学艺术界联合会</w:t>
      </w:r>
    </w:p>
    <w:p>
      <w:pPr>
        <w:spacing w:line="660" w:lineRule="exact"/>
        <w:jc w:val="center"/>
        <w:rPr>
          <w:rFonts w:ascii="黑体" w:hAnsi="黑体" w:eastAsia="黑体"/>
          <w:sz w:val="32"/>
          <w:szCs w:val="32"/>
        </w:rPr>
      </w:pPr>
      <w:r>
        <w:rPr>
          <w:rFonts w:hint="eastAsia" w:ascii="Times New Roman" w:hAnsi="Times New Roman" w:eastAsia="黑体"/>
          <w:sz w:val="32"/>
          <w:szCs w:val="32"/>
        </w:rPr>
        <w:t>202</w:t>
      </w:r>
      <w:r>
        <w:rPr>
          <w:rFonts w:ascii="Times New Roman" w:hAnsi="Times New Roman" w:eastAsia="黑体"/>
          <w:sz w:val="32"/>
          <w:szCs w:val="32"/>
        </w:rPr>
        <w:t>3</w:t>
      </w:r>
      <w:r>
        <w:rPr>
          <w:rFonts w:hint="eastAsia" w:ascii="黑体" w:hAnsi="黑体" w:eastAsia="黑体"/>
          <w:sz w:val="32"/>
          <w:szCs w:val="32"/>
        </w:rPr>
        <w:t>年</w:t>
      </w:r>
      <w:r>
        <w:rPr>
          <w:rFonts w:hint="eastAsia" w:ascii="Times New Roman" w:hAnsi="Times New Roman" w:eastAsia="黑体"/>
          <w:sz w:val="32"/>
          <w:szCs w:val="32"/>
        </w:rPr>
        <w:t>2</w:t>
      </w:r>
      <w:r>
        <w:rPr>
          <w:rFonts w:hint="eastAsia" w:ascii="黑体" w:hAnsi="黑体" w:eastAsia="黑体"/>
          <w:sz w:val="32"/>
          <w:szCs w:val="32"/>
        </w:rPr>
        <w:t>月</w:t>
      </w:r>
      <w:r>
        <w:rPr>
          <w:rFonts w:ascii="Times New Roman" w:hAnsi="Times New Roman" w:eastAsia="黑体"/>
          <w:sz w:val="32"/>
          <w:szCs w:val="32"/>
        </w:rPr>
        <w:t>28</w:t>
      </w:r>
      <w:r>
        <w:rPr>
          <w:rFonts w:hint="eastAsia" w:ascii="黑体" w:hAnsi="黑体" w:eastAsia="黑体"/>
          <w:sz w:val="32"/>
          <w:szCs w:val="32"/>
        </w:rPr>
        <w:t>日</w:t>
      </w:r>
    </w:p>
    <w:p>
      <w:pPr>
        <w:widowControl/>
        <w:spacing w:line="660" w:lineRule="exact"/>
        <w:rPr>
          <w:rFonts w:ascii="黑体" w:hAnsi="黑体" w:eastAsia="黑体"/>
          <w:sz w:val="32"/>
          <w:szCs w:val="32"/>
        </w:rPr>
      </w:pPr>
      <w:r>
        <w:rPr>
          <w:rFonts w:ascii="黑体" w:hAnsi="黑体" w:eastAsia="黑体"/>
          <w:sz w:val="32"/>
          <w:szCs w:val="32"/>
        </w:rPr>
        <w:br w:type="page"/>
      </w:r>
    </w:p>
    <w:sdt>
      <w:sdtPr>
        <w:rPr>
          <w:b w:val="0"/>
          <w:bCs w:val="0"/>
          <w:kern w:val="2"/>
          <w:sz w:val="21"/>
          <w:szCs w:val="21"/>
          <w:lang w:val="zh-CN"/>
        </w:rPr>
        <w:id w:val="-1374455721"/>
        <w:docPartObj>
          <w:docPartGallery w:val="Table of Contents"/>
          <w:docPartUnique/>
        </w:docPartObj>
      </w:sdtPr>
      <w:sdtEndPr>
        <w:rPr>
          <w:rFonts w:ascii="黑体" w:hAnsi="黑体" w:eastAsia="黑体"/>
          <w:b w:val="0"/>
          <w:bCs w:val="0"/>
          <w:kern w:val="2"/>
          <w:sz w:val="28"/>
          <w:szCs w:val="28"/>
          <w:lang w:val="zh-CN"/>
        </w:rPr>
      </w:sdtEndPr>
      <w:sdtContent>
        <w:p>
          <w:pPr>
            <w:pStyle w:val="27"/>
            <w:spacing w:line="660" w:lineRule="exact"/>
            <w:jc w:val="center"/>
            <w:rPr>
              <w:rFonts w:ascii="黑体" w:hAnsi="黑体" w:eastAsia="黑体"/>
              <w:b w:val="0"/>
              <w:bCs w:val="0"/>
              <w:color w:val="000000" w:themeColor="text1"/>
              <w14:textFill>
                <w14:solidFill>
                  <w14:schemeClr w14:val="tx1"/>
                </w14:solidFill>
              </w14:textFill>
            </w:rPr>
          </w:pPr>
          <w:r>
            <w:rPr>
              <w:rFonts w:ascii="黑体" w:hAnsi="黑体" w:eastAsia="黑体"/>
              <w:b w:val="0"/>
              <w:bCs w:val="0"/>
              <w:color w:val="000000" w:themeColor="text1"/>
              <w:lang w:val="zh-CN"/>
              <w14:textFill>
                <w14:solidFill>
                  <w14:schemeClr w14:val="tx1"/>
                </w14:solidFill>
              </w14:textFill>
            </w:rPr>
            <w:t>目录</w:t>
          </w:r>
        </w:p>
        <w:p>
          <w:pPr>
            <w:pStyle w:val="10"/>
            <w:tabs>
              <w:tab w:val="right" w:leader="dot" w:pos="8306"/>
            </w:tabs>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TOC \o "1-3" \h \z \u </w:instrText>
          </w:r>
          <w:r>
            <w:rPr>
              <w:rFonts w:hint="eastAsia" w:ascii="黑体" w:hAnsi="黑体" w:eastAsia="黑体" w:cs="黑体"/>
              <w:sz w:val="28"/>
              <w:szCs w:val="28"/>
            </w:rPr>
            <w:fldChar w:fldCharType="separate"/>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_Toc9729 </w:instrText>
          </w:r>
          <w:r>
            <w:rPr>
              <w:rFonts w:hint="eastAsia" w:ascii="黑体" w:hAnsi="黑体" w:eastAsia="黑体" w:cs="黑体"/>
              <w:sz w:val="28"/>
              <w:szCs w:val="28"/>
            </w:rPr>
            <w:fldChar w:fldCharType="separate"/>
          </w:r>
          <w:r>
            <w:rPr>
              <w:rFonts w:hint="eastAsia" w:ascii="黑体" w:hAnsi="黑体" w:eastAsia="黑体" w:cs="黑体"/>
              <w:sz w:val="28"/>
              <w:szCs w:val="28"/>
            </w:rPr>
            <w:t>一、 基本情况</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_Toc9729 \h </w:instrText>
          </w:r>
          <w:r>
            <w:rPr>
              <w:rFonts w:hint="eastAsia" w:ascii="黑体" w:hAnsi="黑体" w:eastAsia="黑体" w:cs="黑体"/>
              <w:sz w:val="28"/>
              <w:szCs w:val="28"/>
            </w:rPr>
            <w:fldChar w:fldCharType="separate"/>
          </w:r>
          <w:r>
            <w:rPr>
              <w:rFonts w:hint="eastAsia" w:ascii="黑体" w:hAnsi="黑体" w:eastAsia="黑体" w:cs="黑体"/>
              <w:sz w:val="28"/>
              <w:szCs w:val="28"/>
            </w:rPr>
            <w:t>- 1 -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1"/>
            <w:tabs>
              <w:tab w:val="right" w:leader="dot" w:pos="8306"/>
            </w:tabs>
            <w:rPr>
              <w:rFonts w:hint="eastAsia" w:ascii="黑体" w:hAnsi="黑体" w:eastAsia="黑体" w:cs="黑体"/>
              <w:sz w:val="28"/>
              <w:szCs w:val="28"/>
            </w:rPr>
          </w:pPr>
          <w:r>
            <w:rPr>
              <w:rFonts w:hint="eastAsia" w:ascii="黑体" w:hAnsi="黑体" w:eastAsia="黑体" w:cs="黑体"/>
              <w:bCs/>
              <w:sz w:val="28"/>
              <w:szCs w:val="28"/>
              <w:lang w:val="zh-CN"/>
            </w:rPr>
            <w:fldChar w:fldCharType="begin"/>
          </w:r>
          <w:r>
            <w:rPr>
              <w:rFonts w:hint="eastAsia" w:ascii="黑体" w:hAnsi="黑体" w:eastAsia="黑体" w:cs="黑体"/>
              <w:bCs/>
              <w:sz w:val="28"/>
              <w:szCs w:val="28"/>
              <w:lang w:val="zh-CN"/>
            </w:rPr>
            <w:instrText xml:space="preserve"> HYPERLINK \l _Toc21627 </w:instrText>
          </w:r>
          <w:r>
            <w:rPr>
              <w:rFonts w:hint="eastAsia" w:ascii="黑体" w:hAnsi="黑体" w:eastAsia="黑体" w:cs="黑体"/>
              <w:bCs/>
              <w:sz w:val="28"/>
              <w:szCs w:val="28"/>
              <w:lang w:val="zh-CN"/>
            </w:rPr>
            <w:fldChar w:fldCharType="separate"/>
          </w:r>
          <w:r>
            <w:rPr>
              <w:rFonts w:hint="eastAsia" w:ascii="黑体" w:hAnsi="黑体" w:eastAsia="黑体" w:cs="黑体"/>
              <w:bCs/>
              <w:sz w:val="28"/>
              <w:szCs w:val="28"/>
            </w:rPr>
            <w:t>（一）部门主要职能</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_Toc21627 \h </w:instrText>
          </w:r>
          <w:r>
            <w:rPr>
              <w:rFonts w:hint="eastAsia" w:ascii="黑体" w:hAnsi="黑体" w:eastAsia="黑体" w:cs="黑体"/>
              <w:sz w:val="28"/>
              <w:szCs w:val="28"/>
            </w:rPr>
            <w:fldChar w:fldCharType="separate"/>
          </w:r>
          <w:r>
            <w:rPr>
              <w:rFonts w:hint="eastAsia" w:ascii="黑体" w:hAnsi="黑体" w:eastAsia="黑体" w:cs="黑体"/>
              <w:sz w:val="28"/>
              <w:szCs w:val="28"/>
            </w:rPr>
            <w:t>- 1 -</w:t>
          </w:r>
          <w:r>
            <w:rPr>
              <w:rFonts w:hint="eastAsia" w:ascii="黑体" w:hAnsi="黑体" w:eastAsia="黑体" w:cs="黑体"/>
              <w:sz w:val="28"/>
              <w:szCs w:val="28"/>
            </w:rPr>
            <w:fldChar w:fldCharType="end"/>
          </w:r>
          <w:r>
            <w:rPr>
              <w:rFonts w:hint="eastAsia" w:ascii="黑体" w:hAnsi="黑体" w:eastAsia="黑体" w:cs="黑体"/>
              <w:bCs/>
              <w:sz w:val="28"/>
              <w:szCs w:val="28"/>
              <w:lang w:val="zh-CN"/>
            </w:rPr>
            <w:fldChar w:fldCharType="end"/>
          </w:r>
        </w:p>
        <w:p>
          <w:pPr>
            <w:pStyle w:val="11"/>
            <w:tabs>
              <w:tab w:val="right" w:leader="dot" w:pos="8306"/>
            </w:tabs>
            <w:rPr>
              <w:rFonts w:hint="eastAsia" w:ascii="黑体" w:hAnsi="黑体" w:eastAsia="黑体" w:cs="黑体"/>
              <w:sz w:val="28"/>
              <w:szCs w:val="28"/>
            </w:rPr>
          </w:pPr>
          <w:r>
            <w:rPr>
              <w:rFonts w:hint="eastAsia" w:ascii="黑体" w:hAnsi="黑体" w:eastAsia="黑体" w:cs="黑体"/>
              <w:bCs/>
              <w:sz w:val="28"/>
              <w:szCs w:val="28"/>
              <w:lang w:val="zh-CN"/>
            </w:rPr>
            <w:fldChar w:fldCharType="begin"/>
          </w:r>
          <w:r>
            <w:rPr>
              <w:rFonts w:hint="eastAsia" w:ascii="黑体" w:hAnsi="黑体" w:eastAsia="黑体" w:cs="黑体"/>
              <w:bCs/>
              <w:sz w:val="28"/>
              <w:szCs w:val="28"/>
              <w:lang w:val="zh-CN"/>
            </w:rPr>
            <w:instrText xml:space="preserve"> HYPERLINK \l _Toc20526 </w:instrText>
          </w:r>
          <w:r>
            <w:rPr>
              <w:rFonts w:hint="eastAsia" w:ascii="黑体" w:hAnsi="黑体" w:eastAsia="黑体" w:cs="黑体"/>
              <w:bCs/>
              <w:sz w:val="28"/>
              <w:szCs w:val="28"/>
              <w:lang w:val="zh-CN"/>
            </w:rPr>
            <w:fldChar w:fldCharType="separate"/>
          </w:r>
          <w:r>
            <w:rPr>
              <w:rFonts w:hint="eastAsia" w:ascii="黑体" w:hAnsi="黑体" w:eastAsia="黑体" w:cs="黑体"/>
              <w:bCs/>
              <w:sz w:val="28"/>
              <w:szCs w:val="28"/>
            </w:rPr>
            <w:t>（二）机构设置</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_Toc20526 \h </w:instrText>
          </w:r>
          <w:r>
            <w:rPr>
              <w:rFonts w:hint="eastAsia" w:ascii="黑体" w:hAnsi="黑体" w:eastAsia="黑体" w:cs="黑体"/>
              <w:sz w:val="28"/>
              <w:szCs w:val="28"/>
            </w:rPr>
            <w:fldChar w:fldCharType="separate"/>
          </w:r>
          <w:r>
            <w:rPr>
              <w:rFonts w:hint="eastAsia" w:ascii="黑体" w:hAnsi="黑体" w:eastAsia="黑体" w:cs="黑体"/>
              <w:sz w:val="28"/>
              <w:szCs w:val="28"/>
            </w:rPr>
            <w:t>- 2 -</w:t>
          </w:r>
          <w:r>
            <w:rPr>
              <w:rFonts w:hint="eastAsia" w:ascii="黑体" w:hAnsi="黑体" w:eastAsia="黑体" w:cs="黑体"/>
              <w:sz w:val="28"/>
              <w:szCs w:val="28"/>
            </w:rPr>
            <w:fldChar w:fldCharType="end"/>
          </w:r>
          <w:r>
            <w:rPr>
              <w:rFonts w:hint="eastAsia" w:ascii="黑体" w:hAnsi="黑体" w:eastAsia="黑体" w:cs="黑体"/>
              <w:bCs/>
              <w:sz w:val="28"/>
              <w:szCs w:val="28"/>
              <w:lang w:val="zh-CN"/>
            </w:rPr>
            <w:fldChar w:fldCharType="end"/>
          </w:r>
        </w:p>
        <w:p>
          <w:pPr>
            <w:pStyle w:val="10"/>
            <w:tabs>
              <w:tab w:val="right" w:leader="dot" w:pos="8306"/>
            </w:tabs>
            <w:rPr>
              <w:rFonts w:hint="eastAsia" w:ascii="黑体" w:hAnsi="黑体" w:eastAsia="黑体" w:cs="黑体"/>
              <w:sz w:val="28"/>
              <w:szCs w:val="28"/>
            </w:rPr>
          </w:pPr>
          <w:r>
            <w:rPr>
              <w:rFonts w:hint="eastAsia" w:ascii="黑体" w:hAnsi="黑体" w:eastAsia="黑体" w:cs="黑体"/>
              <w:bCs/>
              <w:sz w:val="28"/>
              <w:szCs w:val="28"/>
              <w:lang w:val="zh-CN"/>
            </w:rPr>
            <w:fldChar w:fldCharType="begin"/>
          </w:r>
          <w:r>
            <w:rPr>
              <w:rFonts w:hint="eastAsia" w:ascii="黑体" w:hAnsi="黑体" w:eastAsia="黑体" w:cs="黑体"/>
              <w:bCs/>
              <w:sz w:val="28"/>
              <w:szCs w:val="28"/>
              <w:lang w:val="zh-CN"/>
            </w:rPr>
            <w:instrText xml:space="preserve"> HYPERLINK \l _Toc2617 </w:instrText>
          </w:r>
          <w:r>
            <w:rPr>
              <w:rFonts w:hint="eastAsia" w:ascii="黑体" w:hAnsi="黑体" w:eastAsia="黑体" w:cs="黑体"/>
              <w:bCs/>
              <w:sz w:val="28"/>
              <w:szCs w:val="28"/>
              <w:lang w:val="zh-CN"/>
            </w:rPr>
            <w:fldChar w:fldCharType="separate"/>
          </w:r>
          <w:r>
            <w:rPr>
              <w:rFonts w:hint="eastAsia" w:ascii="黑体" w:hAnsi="黑体" w:eastAsia="黑体" w:cs="黑体"/>
              <w:sz w:val="28"/>
              <w:szCs w:val="28"/>
            </w:rPr>
            <w:t>二、绩效自评工作组织开展情况</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_Toc2617 \h </w:instrText>
          </w:r>
          <w:r>
            <w:rPr>
              <w:rFonts w:hint="eastAsia" w:ascii="黑体" w:hAnsi="黑体" w:eastAsia="黑体" w:cs="黑体"/>
              <w:sz w:val="28"/>
              <w:szCs w:val="28"/>
            </w:rPr>
            <w:fldChar w:fldCharType="separate"/>
          </w:r>
          <w:r>
            <w:rPr>
              <w:rFonts w:hint="eastAsia" w:ascii="黑体" w:hAnsi="黑体" w:eastAsia="黑体" w:cs="黑体"/>
              <w:sz w:val="28"/>
              <w:szCs w:val="28"/>
            </w:rPr>
            <w:t>- 3 -</w:t>
          </w:r>
          <w:r>
            <w:rPr>
              <w:rFonts w:hint="eastAsia" w:ascii="黑体" w:hAnsi="黑体" w:eastAsia="黑体" w:cs="黑体"/>
              <w:sz w:val="28"/>
              <w:szCs w:val="28"/>
            </w:rPr>
            <w:fldChar w:fldCharType="end"/>
          </w:r>
          <w:r>
            <w:rPr>
              <w:rFonts w:hint="eastAsia" w:ascii="黑体" w:hAnsi="黑体" w:eastAsia="黑体" w:cs="黑体"/>
              <w:bCs/>
              <w:sz w:val="28"/>
              <w:szCs w:val="28"/>
              <w:lang w:val="zh-CN"/>
            </w:rPr>
            <w:fldChar w:fldCharType="end"/>
          </w:r>
        </w:p>
        <w:p>
          <w:pPr>
            <w:pStyle w:val="11"/>
            <w:tabs>
              <w:tab w:val="right" w:leader="dot" w:pos="8306"/>
            </w:tabs>
            <w:rPr>
              <w:rFonts w:hint="eastAsia" w:ascii="黑体" w:hAnsi="黑体" w:eastAsia="黑体" w:cs="黑体"/>
              <w:sz w:val="28"/>
              <w:szCs w:val="28"/>
            </w:rPr>
          </w:pPr>
          <w:r>
            <w:rPr>
              <w:rFonts w:hint="eastAsia" w:ascii="黑体" w:hAnsi="黑体" w:eastAsia="黑体" w:cs="黑体"/>
              <w:bCs/>
              <w:sz w:val="28"/>
              <w:szCs w:val="28"/>
              <w:lang w:val="zh-CN"/>
            </w:rPr>
            <w:fldChar w:fldCharType="begin"/>
          </w:r>
          <w:r>
            <w:rPr>
              <w:rFonts w:hint="eastAsia" w:ascii="黑体" w:hAnsi="黑体" w:eastAsia="黑体" w:cs="黑体"/>
              <w:bCs/>
              <w:sz w:val="28"/>
              <w:szCs w:val="28"/>
              <w:lang w:val="zh-CN"/>
            </w:rPr>
            <w:instrText xml:space="preserve"> HYPERLINK \l _Toc24915 </w:instrText>
          </w:r>
          <w:r>
            <w:rPr>
              <w:rFonts w:hint="eastAsia" w:ascii="黑体" w:hAnsi="黑体" w:eastAsia="黑体" w:cs="黑体"/>
              <w:bCs/>
              <w:sz w:val="28"/>
              <w:szCs w:val="28"/>
              <w:lang w:val="zh-CN"/>
            </w:rPr>
            <w:fldChar w:fldCharType="separate"/>
          </w:r>
          <w:r>
            <w:rPr>
              <w:rFonts w:hint="eastAsia" w:ascii="黑体" w:hAnsi="黑体" w:eastAsia="黑体" w:cs="黑体"/>
              <w:bCs/>
              <w:sz w:val="28"/>
              <w:szCs w:val="28"/>
            </w:rPr>
            <w:t>（一）自评对象和范围</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_Toc24915 \h </w:instrText>
          </w:r>
          <w:r>
            <w:rPr>
              <w:rFonts w:hint="eastAsia" w:ascii="黑体" w:hAnsi="黑体" w:eastAsia="黑体" w:cs="黑体"/>
              <w:sz w:val="28"/>
              <w:szCs w:val="28"/>
            </w:rPr>
            <w:fldChar w:fldCharType="separate"/>
          </w:r>
          <w:r>
            <w:rPr>
              <w:rFonts w:hint="eastAsia" w:ascii="黑体" w:hAnsi="黑体" w:eastAsia="黑体" w:cs="黑体"/>
              <w:sz w:val="28"/>
              <w:szCs w:val="28"/>
            </w:rPr>
            <w:t>- 3 -</w:t>
          </w:r>
          <w:r>
            <w:rPr>
              <w:rFonts w:hint="eastAsia" w:ascii="黑体" w:hAnsi="黑体" w:eastAsia="黑体" w:cs="黑体"/>
              <w:sz w:val="28"/>
              <w:szCs w:val="28"/>
            </w:rPr>
            <w:fldChar w:fldCharType="end"/>
          </w:r>
          <w:r>
            <w:rPr>
              <w:rFonts w:hint="eastAsia" w:ascii="黑体" w:hAnsi="黑体" w:eastAsia="黑体" w:cs="黑体"/>
              <w:bCs/>
              <w:sz w:val="28"/>
              <w:szCs w:val="28"/>
              <w:lang w:val="zh-CN"/>
            </w:rPr>
            <w:fldChar w:fldCharType="end"/>
          </w:r>
        </w:p>
        <w:p>
          <w:pPr>
            <w:pStyle w:val="11"/>
            <w:tabs>
              <w:tab w:val="right" w:leader="dot" w:pos="8306"/>
            </w:tabs>
            <w:rPr>
              <w:rFonts w:hint="eastAsia" w:ascii="黑体" w:hAnsi="黑体" w:eastAsia="黑体" w:cs="黑体"/>
              <w:sz w:val="28"/>
              <w:szCs w:val="28"/>
            </w:rPr>
          </w:pPr>
          <w:r>
            <w:rPr>
              <w:rFonts w:hint="eastAsia" w:ascii="黑体" w:hAnsi="黑体" w:eastAsia="黑体" w:cs="黑体"/>
              <w:bCs/>
              <w:sz w:val="28"/>
              <w:szCs w:val="28"/>
              <w:lang w:val="zh-CN"/>
            </w:rPr>
            <w:fldChar w:fldCharType="begin"/>
          </w:r>
          <w:r>
            <w:rPr>
              <w:rFonts w:hint="eastAsia" w:ascii="黑体" w:hAnsi="黑体" w:eastAsia="黑体" w:cs="黑体"/>
              <w:bCs/>
              <w:sz w:val="28"/>
              <w:szCs w:val="28"/>
              <w:lang w:val="zh-CN"/>
            </w:rPr>
            <w:instrText xml:space="preserve"> HYPERLINK \l _Toc7300 </w:instrText>
          </w:r>
          <w:r>
            <w:rPr>
              <w:rFonts w:hint="eastAsia" w:ascii="黑体" w:hAnsi="黑体" w:eastAsia="黑体" w:cs="黑体"/>
              <w:bCs/>
              <w:sz w:val="28"/>
              <w:szCs w:val="28"/>
              <w:lang w:val="zh-CN"/>
            </w:rPr>
            <w:fldChar w:fldCharType="separate"/>
          </w:r>
          <w:r>
            <w:rPr>
              <w:rFonts w:hint="eastAsia" w:ascii="黑体" w:hAnsi="黑体" w:eastAsia="黑体" w:cs="黑体"/>
              <w:bCs/>
              <w:sz w:val="28"/>
              <w:szCs w:val="28"/>
            </w:rPr>
            <w:t>（二）自评组织管理情况</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_Toc7300 \h </w:instrText>
          </w:r>
          <w:r>
            <w:rPr>
              <w:rFonts w:hint="eastAsia" w:ascii="黑体" w:hAnsi="黑体" w:eastAsia="黑体" w:cs="黑体"/>
              <w:sz w:val="28"/>
              <w:szCs w:val="28"/>
            </w:rPr>
            <w:fldChar w:fldCharType="separate"/>
          </w:r>
          <w:r>
            <w:rPr>
              <w:rFonts w:hint="eastAsia" w:ascii="黑体" w:hAnsi="黑体" w:eastAsia="黑体" w:cs="黑体"/>
              <w:sz w:val="28"/>
              <w:szCs w:val="28"/>
            </w:rPr>
            <w:t>- 3 -</w:t>
          </w:r>
          <w:r>
            <w:rPr>
              <w:rFonts w:hint="eastAsia" w:ascii="黑体" w:hAnsi="黑体" w:eastAsia="黑体" w:cs="黑体"/>
              <w:sz w:val="28"/>
              <w:szCs w:val="28"/>
            </w:rPr>
            <w:fldChar w:fldCharType="end"/>
          </w:r>
          <w:r>
            <w:rPr>
              <w:rFonts w:hint="eastAsia" w:ascii="黑体" w:hAnsi="黑体" w:eastAsia="黑体" w:cs="黑体"/>
              <w:bCs/>
              <w:sz w:val="28"/>
              <w:szCs w:val="28"/>
              <w:lang w:val="zh-CN"/>
            </w:rPr>
            <w:fldChar w:fldCharType="end"/>
          </w:r>
        </w:p>
        <w:p>
          <w:pPr>
            <w:pStyle w:val="10"/>
            <w:tabs>
              <w:tab w:val="right" w:leader="dot" w:pos="8306"/>
            </w:tabs>
            <w:rPr>
              <w:rFonts w:hint="eastAsia" w:ascii="黑体" w:hAnsi="黑体" w:eastAsia="黑体" w:cs="黑体"/>
              <w:sz w:val="28"/>
              <w:szCs w:val="28"/>
            </w:rPr>
          </w:pPr>
          <w:r>
            <w:rPr>
              <w:rFonts w:hint="eastAsia" w:ascii="黑体" w:hAnsi="黑体" w:eastAsia="黑体" w:cs="黑体"/>
              <w:bCs/>
              <w:sz w:val="28"/>
              <w:szCs w:val="28"/>
              <w:lang w:val="zh-CN"/>
            </w:rPr>
            <w:fldChar w:fldCharType="begin"/>
          </w:r>
          <w:r>
            <w:rPr>
              <w:rFonts w:hint="eastAsia" w:ascii="黑体" w:hAnsi="黑体" w:eastAsia="黑体" w:cs="黑体"/>
              <w:bCs/>
              <w:sz w:val="28"/>
              <w:szCs w:val="28"/>
              <w:lang w:val="zh-CN"/>
            </w:rPr>
            <w:instrText xml:space="preserve"> HYPERLINK \l _Toc27925 </w:instrText>
          </w:r>
          <w:r>
            <w:rPr>
              <w:rFonts w:hint="eastAsia" w:ascii="黑体" w:hAnsi="黑体" w:eastAsia="黑体" w:cs="黑体"/>
              <w:bCs/>
              <w:sz w:val="28"/>
              <w:szCs w:val="28"/>
              <w:lang w:val="zh-CN"/>
            </w:rPr>
            <w:fldChar w:fldCharType="separate"/>
          </w:r>
          <w:r>
            <w:rPr>
              <w:rFonts w:hint="eastAsia" w:ascii="黑体" w:hAnsi="黑体" w:eastAsia="黑体" w:cs="黑体"/>
              <w:sz w:val="28"/>
              <w:szCs w:val="28"/>
            </w:rPr>
            <w:t>三、部门整体支出绩效自评情况分析</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_Toc27925 \h </w:instrText>
          </w:r>
          <w:r>
            <w:rPr>
              <w:rFonts w:hint="eastAsia" w:ascii="黑体" w:hAnsi="黑体" w:eastAsia="黑体" w:cs="黑体"/>
              <w:sz w:val="28"/>
              <w:szCs w:val="28"/>
            </w:rPr>
            <w:fldChar w:fldCharType="separate"/>
          </w:r>
          <w:r>
            <w:rPr>
              <w:rFonts w:hint="eastAsia" w:ascii="黑体" w:hAnsi="黑体" w:eastAsia="黑体" w:cs="黑体"/>
              <w:sz w:val="28"/>
              <w:szCs w:val="28"/>
            </w:rPr>
            <w:t>- 4 -</w:t>
          </w:r>
          <w:r>
            <w:rPr>
              <w:rFonts w:hint="eastAsia" w:ascii="黑体" w:hAnsi="黑体" w:eastAsia="黑体" w:cs="黑体"/>
              <w:sz w:val="28"/>
              <w:szCs w:val="28"/>
            </w:rPr>
            <w:fldChar w:fldCharType="end"/>
          </w:r>
          <w:r>
            <w:rPr>
              <w:rFonts w:hint="eastAsia" w:ascii="黑体" w:hAnsi="黑体" w:eastAsia="黑体" w:cs="黑体"/>
              <w:bCs/>
              <w:sz w:val="28"/>
              <w:szCs w:val="28"/>
              <w:lang w:val="zh-CN"/>
            </w:rPr>
            <w:fldChar w:fldCharType="end"/>
          </w:r>
        </w:p>
        <w:p>
          <w:pPr>
            <w:pStyle w:val="11"/>
            <w:tabs>
              <w:tab w:val="right" w:leader="dot" w:pos="8306"/>
            </w:tabs>
            <w:rPr>
              <w:rFonts w:hint="eastAsia" w:ascii="黑体" w:hAnsi="黑体" w:eastAsia="黑体" w:cs="黑体"/>
              <w:sz w:val="28"/>
              <w:szCs w:val="28"/>
            </w:rPr>
          </w:pPr>
          <w:r>
            <w:rPr>
              <w:rFonts w:hint="eastAsia" w:ascii="黑体" w:hAnsi="黑体" w:eastAsia="黑体" w:cs="黑体"/>
              <w:bCs/>
              <w:sz w:val="28"/>
              <w:szCs w:val="28"/>
              <w:lang w:val="zh-CN"/>
            </w:rPr>
            <w:fldChar w:fldCharType="begin"/>
          </w:r>
          <w:r>
            <w:rPr>
              <w:rFonts w:hint="eastAsia" w:ascii="黑体" w:hAnsi="黑体" w:eastAsia="黑体" w:cs="黑体"/>
              <w:bCs/>
              <w:sz w:val="28"/>
              <w:szCs w:val="28"/>
              <w:lang w:val="zh-CN"/>
            </w:rPr>
            <w:instrText xml:space="preserve"> HYPERLINK \l _Toc22842 </w:instrText>
          </w:r>
          <w:r>
            <w:rPr>
              <w:rFonts w:hint="eastAsia" w:ascii="黑体" w:hAnsi="黑体" w:eastAsia="黑体" w:cs="黑体"/>
              <w:bCs/>
              <w:sz w:val="28"/>
              <w:szCs w:val="28"/>
              <w:lang w:val="zh-CN"/>
            </w:rPr>
            <w:fldChar w:fldCharType="separate"/>
          </w:r>
          <w:r>
            <w:rPr>
              <w:rFonts w:hint="eastAsia" w:ascii="黑体" w:hAnsi="黑体" w:eastAsia="黑体" w:cs="黑体"/>
              <w:bCs/>
              <w:sz w:val="28"/>
              <w:szCs w:val="28"/>
            </w:rPr>
            <w:t>（一）部门决算情况</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_Toc22842 \h </w:instrText>
          </w:r>
          <w:r>
            <w:rPr>
              <w:rFonts w:hint="eastAsia" w:ascii="黑体" w:hAnsi="黑体" w:eastAsia="黑体" w:cs="黑体"/>
              <w:sz w:val="28"/>
              <w:szCs w:val="28"/>
            </w:rPr>
            <w:fldChar w:fldCharType="separate"/>
          </w:r>
          <w:r>
            <w:rPr>
              <w:rFonts w:hint="eastAsia" w:ascii="黑体" w:hAnsi="黑体" w:eastAsia="黑体" w:cs="黑体"/>
              <w:sz w:val="28"/>
              <w:szCs w:val="28"/>
            </w:rPr>
            <w:t>- 4 -</w:t>
          </w:r>
          <w:r>
            <w:rPr>
              <w:rFonts w:hint="eastAsia" w:ascii="黑体" w:hAnsi="黑体" w:eastAsia="黑体" w:cs="黑体"/>
              <w:sz w:val="28"/>
              <w:szCs w:val="28"/>
            </w:rPr>
            <w:fldChar w:fldCharType="end"/>
          </w:r>
          <w:r>
            <w:rPr>
              <w:rFonts w:hint="eastAsia" w:ascii="黑体" w:hAnsi="黑体" w:eastAsia="黑体" w:cs="黑体"/>
              <w:bCs/>
              <w:sz w:val="28"/>
              <w:szCs w:val="28"/>
              <w:lang w:val="zh-CN"/>
            </w:rPr>
            <w:fldChar w:fldCharType="end"/>
          </w:r>
        </w:p>
        <w:p>
          <w:pPr>
            <w:pStyle w:val="11"/>
            <w:tabs>
              <w:tab w:val="right" w:leader="dot" w:pos="8306"/>
            </w:tabs>
            <w:rPr>
              <w:rFonts w:hint="eastAsia" w:ascii="黑体" w:hAnsi="黑体" w:eastAsia="黑体" w:cs="黑体"/>
              <w:sz w:val="28"/>
              <w:szCs w:val="28"/>
            </w:rPr>
          </w:pPr>
          <w:r>
            <w:rPr>
              <w:rFonts w:hint="eastAsia" w:ascii="黑体" w:hAnsi="黑体" w:eastAsia="黑体" w:cs="黑体"/>
              <w:bCs/>
              <w:sz w:val="28"/>
              <w:szCs w:val="28"/>
              <w:lang w:val="zh-CN"/>
            </w:rPr>
            <w:fldChar w:fldCharType="begin"/>
          </w:r>
          <w:r>
            <w:rPr>
              <w:rFonts w:hint="eastAsia" w:ascii="黑体" w:hAnsi="黑体" w:eastAsia="黑体" w:cs="黑体"/>
              <w:bCs/>
              <w:sz w:val="28"/>
              <w:szCs w:val="28"/>
              <w:lang w:val="zh-CN"/>
            </w:rPr>
            <w:instrText xml:space="preserve"> HYPERLINK \l _Toc522 </w:instrText>
          </w:r>
          <w:r>
            <w:rPr>
              <w:rFonts w:hint="eastAsia" w:ascii="黑体" w:hAnsi="黑体" w:eastAsia="黑体" w:cs="黑体"/>
              <w:bCs/>
              <w:sz w:val="28"/>
              <w:szCs w:val="28"/>
              <w:lang w:val="zh-CN"/>
            </w:rPr>
            <w:fldChar w:fldCharType="separate"/>
          </w:r>
          <w:r>
            <w:rPr>
              <w:rFonts w:hint="eastAsia" w:ascii="黑体" w:hAnsi="黑体" w:eastAsia="黑体" w:cs="黑体"/>
              <w:bCs/>
              <w:sz w:val="28"/>
              <w:szCs w:val="28"/>
            </w:rPr>
            <w:t>（二）总体绩效目标完成情况分析</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_Toc522 \h </w:instrText>
          </w:r>
          <w:r>
            <w:rPr>
              <w:rFonts w:hint="eastAsia" w:ascii="黑体" w:hAnsi="黑体" w:eastAsia="黑体" w:cs="黑体"/>
              <w:sz w:val="28"/>
              <w:szCs w:val="28"/>
            </w:rPr>
            <w:fldChar w:fldCharType="separate"/>
          </w:r>
          <w:r>
            <w:rPr>
              <w:rFonts w:hint="eastAsia" w:ascii="黑体" w:hAnsi="黑体" w:eastAsia="黑体" w:cs="黑体"/>
              <w:sz w:val="28"/>
              <w:szCs w:val="28"/>
            </w:rPr>
            <w:t>- 4 -</w:t>
          </w:r>
          <w:r>
            <w:rPr>
              <w:rFonts w:hint="eastAsia" w:ascii="黑体" w:hAnsi="黑体" w:eastAsia="黑体" w:cs="黑体"/>
              <w:sz w:val="28"/>
              <w:szCs w:val="28"/>
            </w:rPr>
            <w:fldChar w:fldCharType="end"/>
          </w:r>
          <w:r>
            <w:rPr>
              <w:rFonts w:hint="eastAsia" w:ascii="黑体" w:hAnsi="黑体" w:eastAsia="黑体" w:cs="黑体"/>
              <w:bCs/>
              <w:sz w:val="28"/>
              <w:szCs w:val="28"/>
              <w:lang w:val="zh-CN"/>
            </w:rPr>
            <w:fldChar w:fldCharType="end"/>
          </w:r>
        </w:p>
        <w:p>
          <w:pPr>
            <w:pStyle w:val="11"/>
            <w:tabs>
              <w:tab w:val="right" w:leader="dot" w:pos="8306"/>
            </w:tabs>
            <w:rPr>
              <w:rFonts w:hint="eastAsia" w:ascii="黑体" w:hAnsi="黑体" w:eastAsia="黑体" w:cs="黑体"/>
              <w:sz w:val="28"/>
              <w:szCs w:val="28"/>
            </w:rPr>
          </w:pPr>
          <w:r>
            <w:rPr>
              <w:rFonts w:hint="eastAsia" w:ascii="黑体" w:hAnsi="黑体" w:eastAsia="黑体" w:cs="黑体"/>
              <w:bCs/>
              <w:sz w:val="28"/>
              <w:szCs w:val="28"/>
              <w:lang w:val="zh-CN"/>
            </w:rPr>
            <w:fldChar w:fldCharType="begin"/>
          </w:r>
          <w:r>
            <w:rPr>
              <w:rFonts w:hint="eastAsia" w:ascii="黑体" w:hAnsi="黑体" w:eastAsia="黑体" w:cs="黑体"/>
              <w:bCs/>
              <w:sz w:val="28"/>
              <w:szCs w:val="28"/>
              <w:lang w:val="zh-CN"/>
            </w:rPr>
            <w:instrText xml:space="preserve"> HYPERLINK \l _Toc27023 </w:instrText>
          </w:r>
          <w:r>
            <w:rPr>
              <w:rFonts w:hint="eastAsia" w:ascii="黑体" w:hAnsi="黑体" w:eastAsia="黑体" w:cs="黑体"/>
              <w:bCs/>
              <w:sz w:val="28"/>
              <w:szCs w:val="28"/>
              <w:lang w:val="zh-CN"/>
            </w:rPr>
            <w:fldChar w:fldCharType="separate"/>
          </w:r>
          <w:r>
            <w:rPr>
              <w:rFonts w:hint="eastAsia" w:ascii="黑体" w:hAnsi="黑体" w:eastAsia="黑体" w:cs="黑体"/>
              <w:bCs/>
              <w:sz w:val="28"/>
              <w:szCs w:val="28"/>
            </w:rPr>
            <w:t>（三）各项指标完成情况分析</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_Toc27023 \h </w:instrText>
          </w:r>
          <w:r>
            <w:rPr>
              <w:rFonts w:hint="eastAsia" w:ascii="黑体" w:hAnsi="黑体" w:eastAsia="黑体" w:cs="黑体"/>
              <w:sz w:val="28"/>
              <w:szCs w:val="28"/>
            </w:rPr>
            <w:fldChar w:fldCharType="separate"/>
          </w:r>
          <w:r>
            <w:rPr>
              <w:rFonts w:hint="eastAsia" w:ascii="黑体" w:hAnsi="黑体" w:eastAsia="黑体" w:cs="黑体"/>
              <w:sz w:val="28"/>
              <w:szCs w:val="28"/>
            </w:rPr>
            <w:t>- 9 -</w:t>
          </w:r>
          <w:r>
            <w:rPr>
              <w:rFonts w:hint="eastAsia" w:ascii="黑体" w:hAnsi="黑体" w:eastAsia="黑体" w:cs="黑体"/>
              <w:sz w:val="28"/>
              <w:szCs w:val="28"/>
            </w:rPr>
            <w:fldChar w:fldCharType="end"/>
          </w:r>
          <w:r>
            <w:rPr>
              <w:rFonts w:hint="eastAsia" w:ascii="黑体" w:hAnsi="黑体" w:eastAsia="黑体" w:cs="黑体"/>
              <w:bCs/>
              <w:sz w:val="28"/>
              <w:szCs w:val="28"/>
              <w:lang w:val="zh-CN"/>
            </w:rPr>
            <w:fldChar w:fldCharType="end"/>
          </w:r>
        </w:p>
        <w:p>
          <w:pPr>
            <w:pStyle w:val="11"/>
            <w:tabs>
              <w:tab w:val="right" w:leader="dot" w:pos="8306"/>
            </w:tabs>
            <w:rPr>
              <w:rFonts w:hint="eastAsia" w:ascii="黑体" w:hAnsi="黑体" w:eastAsia="黑体" w:cs="黑体"/>
              <w:sz w:val="28"/>
              <w:szCs w:val="28"/>
            </w:rPr>
          </w:pPr>
          <w:r>
            <w:rPr>
              <w:rFonts w:hint="eastAsia" w:ascii="黑体" w:hAnsi="黑体" w:eastAsia="黑体" w:cs="黑体"/>
              <w:bCs/>
              <w:sz w:val="28"/>
              <w:szCs w:val="28"/>
              <w:lang w:val="zh-CN"/>
            </w:rPr>
            <w:fldChar w:fldCharType="begin"/>
          </w:r>
          <w:r>
            <w:rPr>
              <w:rFonts w:hint="eastAsia" w:ascii="黑体" w:hAnsi="黑体" w:eastAsia="黑体" w:cs="黑体"/>
              <w:bCs/>
              <w:sz w:val="28"/>
              <w:szCs w:val="28"/>
              <w:lang w:val="zh-CN"/>
            </w:rPr>
            <w:instrText xml:space="preserve"> HYPERLINK \l _Toc6987 </w:instrText>
          </w:r>
          <w:r>
            <w:rPr>
              <w:rFonts w:hint="eastAsia" w:ascii="黑体" w:hAnsi="黑体" w:eastAsia="黑体" w:cs="黑体"/>
              <w:bCs/>
              <w:sz w:val="28"/>
              <w:szCs w:val="28"/>
              <w:lang w:val="zh-CN"/>
            </w:rPr>
            <w:fldChar w:fldCharType="separate"/>
          </w:r>
          <w:r>
            <w:rPr>
              <w:rFonts w:hint="eastAsia" w:ascii="黑体" w:hAnsi="黑体" w:eastAsia="黑体" w:cs="黑体"/>
              <w:bCs/>
              <w:sz w:val="28"/>
              <w:szCs w:val="28"/>
            </w:rPr>
            <w:t>（四）偏离绩效目标的原因及下一步改进措施</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_Toc6987 \h </w:instrText>
          </w:r>
          <w:r>
            <w:rPr>
              <w:rFonts w:hint="eastAsia" w:ascii="黑体" w:hAnsi="黑体" w:eastAsia="黑体" w:cs="黑体"/>
              <w:sz w:val="28"/>
              <w:szCs w:val="28"/>
            </w:rPr>
            <w:fldChar w:fldCharType="separate"/>
          </w:r>
          <w:r>
            <w:rPr>
              <w:rFonts w:hint="eastAsia" w:ascii="黑体" w:hAnsi="黑体" w:eastAsia="黑体" w:cs="黑体"/>
              <w:sz w:val="28"/>
              <w:szCs w:val="28"/>
            </w:rPr>
            <w:t>- 17 -</w:t>
          </w:r>
          <w:r>
            <w:rPr>
              <w:rFonts w:hint="eastAsia" w:ascii="黑体" w:hAnsi="黑体" w:eastAsia="黑体" w:cs="黑体"/>
              <w:sz w:val="28"/>
              <w:szCs w:val="28"/>
            </w:rPr>
            <w:fldChar w:fldCharType="end"/>
          </w:r>
          <w:r>
            <w:rPr>
              <w:rFonts w:hint="eastAsia" w:ascii="黑体" w:hAnsi="黑体" w:eastAsia="黑体" w:cs="黑体"/>
              <w:bCs/>
              <w:sz w:val="28"/>
              <w:szCs w:val="28"/>
              <w:lang w:val="zh-CN"/>
            </w:rPr>
            <w:fldChar w:fldCharType="end"/>
          </w:r>
        </w:p>
        <w:p>
          <w:pPr>
            <w:pStyle w:val="10"/>
            <w:tabs>
              <w:tab w:val="right" w:leader="dot" w:pos="8306"/>
            </w:tabs>
            <w:rPr>
              <w:rFonts w:hint="eastAsia" w:ascii="黑体" w:hAnsi="黑体" w:eastAsia="黑体" w:cs="黑体"/>
              <w:sz w:val="28"/>
              <w:szCs w:val="28"/>
            </w:rPr>
          </w:pPr>
          <w:r>
            <w:rPr>
              <w:rFonts w:hint="eastAsia" w:ascii="黑体" w:hAnsi="黑体" w:eastAsia="黑体" w:cs="黑体"/>
              <w:bCs/>
              <w:sz w:val="28"/>
              <w:szCs w:val="28"/>
              <w:lang w:val="zh-CN"/>
            </w:rPr>
            <w:fldChar w:fldCharType="begin"/>
          </w:r>
          <w:r>
            <w:rPr>
              <w:rFonts w:hint="eastAsia" w:ascii="黑体" w:hAnsi="黑体" w:eastAsia="黑体" w:cs="黑体"/>
              <w:bCs/>
              <w:sz w:val="28"/>
              <w:szCs w:val="28"/>
              <w:lang w:val="zh-CN"/>
            </w:rPr>
            <w:instrText xml:space="preserve"> HYPERLINK \l _Toc30299 </w:instrText>
          </w:r>
          <w:r>
            <w:rPr>
              <w:rFonts w:hint="eastAsia" w:ascii="黑体" w:hAnsi="黑体" w:eastAsia="黑体" w:cs="黑体"/>
              <w:bCs/>
              <w:sz w:val="28"/>
              <w:szCs w:val="28"/>
              <w:lang w:val="zh-CN"/>
            </w:rPr>
            <w:fldChar w:fldCharType="separate"/>
          </w:r>
          <w:r>
            <w:rPr>
              <w:rFonts w:hint="eastAsia" w:ascii="黑体" w:hAnsi="黑体" w:eastAsia="黑体" w:cs="黑体"/>
              <w:sz w:val="28"/>
              <w:szCs w:val="28"/>
            </w:rPr>
            <w:t>四、部门预算项目支出绩效自评情况分析</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_Toc30299 \h </w:instrText>
          </w:r>
          <w:r>
            <w:rPr>
              <w:rFonts w:hint="eastAsia" w:ascii="黑体" w:hAnsi="黑体" w:eastAsia="黑体" w:cs="黑体"/>
              <w:sz w:val="28"/>
              <w:szCs w:val="28"/>
            </w:rPr>
            <w:fldChar w:fldCharType="separate"/>
          </w:r>
          <w:r>
            <w:rPr>
              <w:rFonts w:hint="eastAsia" w:ascii="黑体" w:hAnsi="黑体" w:eastAsia="黑体" w:cs="黑体"/>
              <w:sz w:val="28"/>
              <w:szCs w:val="28"/>
            </w:rPr>
            <w:t>- 18 -</w:t>
          </w:r>
          <w:r>
            <w:rPr>
              <w:rFonts w:hint="eastAsia" w:ascii="黑体" w:hAnsi="黑体" w:eastAsia="黑体" w:cs="黑体"/>
              <w:sz w:val="28"/>
              <w:szCs w:val="28"/>
            </w:rPr>
            <w:fldChar w:fldCharType="end"/>
          </w:r>
          <w:r>
            <w:rPr>
              <w:rFonts w:hint="eastAsia" w:ascii="黑体" w:hAnsi="黑体" w:eastAsia="黑体" w:cs="黑体"/>
              <w:bCs/>
              <w:sz w:val="28"/>
              <w:szCs w:val="28"/>
              <w:lang w:val="zh-CN"/>
            </w:rPr>
            <w:fldChar w:fldCharType="end"/>
          </w:r>
        </w:p>
        <w:p>
          <w:pPr>
            <w:pStyle w:val="11"/>
            <w:tabs>
              <w:tab w:val="right" w:leader="dot" w:pos="8306"/>
            </w:tabs>
            <w:rPr>
              <w:rFonts w:hint="eastAsia" w:ascii="黑体" w:hAnsi="黑体" w:eastAsia="黑体" w:cs="黑体"/>
              <w:sz w:val="28"/>
              <w:szCs w:val="28"/>
            </w:rPr>
          </w:pPr>
          <w:r>
            <w:rPr>
              <w:rFonts w:hint="eastAsia" w:ascii="黑体" w:hAnsi="黑体" w:eastAsia="黑体" w:cs="黑体"/>
              <w:bCs/>
              <w:sz w:val="28"/>
              <w:szCs w:val="28"/>
              <w:lang w:val="zh-CN"/>
            </w:rPr>
            <w:fldChar w:fldCharType="begin"/>
          </w:r>
          <w:r>
            <w:rPr>
              <w:rFonts w:hint="eastAsia" w:ascii="黑体" w:hAnsi="黑体" w:eastAsia="黑体" w:cs="黑体"/>
              <w:bCs/>
              <w:sz w:val="28"/>
              <w:szCs w:val="28"/>
              <w:lang w:val="zh-CN"/>
            </w:rPr>
            <w:instrText xml:space="preserve"> HYPERLINK \l _Toc9185 </w:instrText>
          </w:r>
          <w:r>
            <w:rPr>
              <w:rFonts w:hint="eastAsia" w:ascii="黑体" w:hAnsi="黑体" w:eastAsia="黑体" w:cs="黑体"/>
              <w:bCs/>
              <w:sz w:val="28"/>
              <w:szCs w:val="28"/>
              <w:lang w:val="zh-CN"/>
            </w:rPr>
            <w:fldChar w:fldCharType="separate"/>
          </w:r>
          <w:r>
            <w:rPr>
              <w:rFonts w:hint="eastAsia" w:ascii="黑体" w:hAnsi="黑体" w:eastAsia="黑体" w:cs="黑体"/>
              <w:bCs/>
              <w:sz w:val="28"/>
              <w:szCs w:val="28"/>
            </w:rPr>
            <w:t>（一）文化艺术活动经费</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_Toc9185 \h </w:instrText>
          </w:r>
          <w:r>
            <w:rPr>
              <w:rFonts w:hint="eastAsia" w:ascii="黑体" w:hAnsi="黑体" w:eastAsia="黑体" w:cs="黑体"/>
              <w:sz w:val="28"/>
              <w:szCs w:val="28"/>
            </w:rPr>
            <w:fldChar w:fldCharType="separate"/>
          </w:r>
          <w:r>
            <w:rPr>
              <w:rFonts w:hint="eastAsia" w:ascii="黑体" w:hAnsi="黑体" w:eastAsia="黑体" w:cs="黑体"/>
              <w:sz w:val="28"/>
              <w:szCs w:val="28"/>
            </w:rPr>
            <w:t>- 18 -</w:t>
          </w:r>
          <w:r>
            <w:rPr>
              <w:rFonts w:hint="eastAsia" w:ascii="黑体" w:hAnsi="黑体" w:eastAsia="黑体" w:cs="黑体"/>
              <w:sz w:val="28"/>
              <w:szCs w:val="28"/>
            </w:rPr>
            <w:fldChar w:fldCharType="end"/>
          </w:r>
          <w:r>
            <w:rPr>
              <w:rFonts w:hint="eastAsia" w:ascii="黑体" w:hAnsi="黑体" w:eastAsia="黑体" w:cs="黑体"/>
              <w:bCs/>
              <w:sz w:val="28"/>
              <w:szCs w:val="28"/>
              <w:lang w:val="zh-CN"/>
            </w:rPr>
            <w:fldChar w:fldCharType="end"/>
          </w:r>
        </w:p>
        <w:p>
          <w:pPr>
            <w:pStyle w:val="11"/>
            <w:tabs>
              <w:tab w:val="right" w:leader="dot" w:pos="8306"/>
            </w:tabs>
            <w:rPr>
              <w:rFonts w:hint="eastAsia" w:ascii="黑体" w:hAnsi="黑体" w:eastAsia="黑体" w:cs="黑体"/>
              <w:sz w:val="28"/>
              <w:szCs w:val="28"/>
            </w:rPr>
          </w:pPr>
          <w:r>
            <w:rPr>
              <w:rFonts w:hint="eastAsia" w:ascii="黑体" w:hAnsi="黑体" w:eastAsia="黑体" w:cs="黑体"/>
              <w:bCs/>
              <w:sz w:val="28"/>
              <w:szCs w:val="28"/>
              <w:lang w:val="zh-CN"/>
            </w:rPr>
            <w:fldChar w:fldCharType="begin"/>
          </w:r>
          <w:r>
            <w:rPr>
              <w:rFonts w:hint="eastAsia" w:ascii="黑体" w:hAnsi="黑体" w:eastAsia="黑体" w:cs="黑体"/>
              <w:bCs/>
              <w:sz w:val="28"/>
              <w:szCs w:val="28"/>
              <w:lang w:val="zh-CN"/>
            </w:rPr>
            <w:instrText xml:space="preserve"> HYPERLINK \l _Toc19524 </w:instrText>
          </w:r>
          <w:r>
            <w:rPr>
              <w:rFonts w:hint="eastAsia" w:ascii="黑体" w:hAnsi="黑体" w:eastAsia="黑体" w:cs="黑体"/>
              <w:bCs/>
              <w:sz w:val="28"/>
              <w:szCs w:val="28"/>
              <w:lang w:val="zh-CN"/>
            </w:rPr>
            <w:fldChar w:fldCharType="separate"/>
          </w:r>
          <w:r>
            <w:rPr>
              <w:rFonts w:hint="eastAsia" w:ascii="黑体" w:hAnsi="黑体" w:eastAsia="黑体" w:cs="黑体"/>
              <w:bCs/>
              <w:sz w:val="28"/>
              <w:szCs w:val="28"/>
            </w:rPr>
            <w:t>（二）文艺交流、采风、展览及创作经费</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_Toc19524 \h </w:instrText>
          </w:r>
          <w:r>
            <w:rPr>
              <w:rFonts w:hint="eastAsia" w:ascii="黑体" w:hAnsi="黑体" w:eastAsia="黑体" w:cs="黑体"/>
              <w:sz w:val="28"/>
              <w:szCs w:val="28"/>
            </w:rPr>
            <w:fldChar w:fldCharType="separate"/>
          </w:r>
          <w:r>
            <w:rPr>
              <w:rFonts w:hint="eastAsia" w:ascii="黑体" w:hAnsi="黑体" w:eastAsia="黑体" w:cs="黑体"/>
              <w:sz w:val="28"/>
              <w:szCs w:val="28"/>
            </w:rPr>
            <w:t>- 19 -</w:t>
          </w:r>
          <w:r>
            <w:rPr>
              <w:rFonts w:hint="eastAsia" w:ascii="黑体" w:hAnsi="黑体" w:eastAsia="黑体" w:cs="黑体"/>
              <w:sz w:val="28"/>
              <w:szCs w:val="28"/>
            </w:rPr>
            <w:fldChar w:fldCharType="end"/>
          </w:r>
          <w:r>
            <w:rPr>
              <w:rFonts w:hint="eastAsia" w:ascii="黑体" w:hAnsi="黑体" w:eastAsia="黑体" w:cs="黑体"/>
              <w:bCs/>
              <w:sz w:val="28"/>
              <w:szCs w:val="28"/>
              <w:lang w:val="zh-CN"/>
            </w:rPr>
            <w:fldChar w:fldCharType="end"/>
          </w:r>
        </w:p>
        <w:p>
          <w:pPr>
            <w:pStyle w:val="10"/>
            <w:tabs>
              <w:tab w:val="right" w:leader="dot" w:pos="8306"/>
            </w:tabs>
            <w:rPr>
              <w:rFonts w:hint="eastAsia" w:ascii="黑体" w:hAnsi="黑体" w:eastAsia="黑体" w:cs="黑体"/>
              <w:sz w:val="28"/>
              <w:szCs w:val="28"/>
            </w:rPr>
          </w:pPr>
          <w:r>
            <w:rPr>
              <w:rFonts w:hint="eastAsia" w:ascii="黑体" w:hAnsi="黑体" w:eastAsia="黑体" w:cs="黑体"/>
              <w:bCs/>
              <w:sz w:val="28"/>
              <w:szCs w:val="28"/>
              <w:lang w:val="zh-CN"/>
            </w:rPr>
            <w:fldChar w:fldCharType="begin"/>
          </w:r>
          <w:r>
            <w:rPr>
              <w:rFonts w:hint="eastAsia" w:ascii="黑体" w:hAnsi="黑体" w:eastAsia="黑体" w:cs="黑体"/>
              <w:bCs/>
              <w:sz w:val="28"/>
              <w:szCs w:val="28"/>
              <w:lang w:val="zh-CN"/>
            </w:rPr>
            <w:instrText xml:space="preserve"> HYPERLINK \l _Toc28132 </w:instrText>
          </w:r>
          <w:r>
            <w:rPr>
              <w:rFonts w:hint="eastAsia" w:ascii="黑体" w:hAnsi="黑体" w:eastAsia="黑体" w:cs="黑体"/>
              <w:bCs/>
              <w:sz w:val="28"/>
              <w:szCs w:val="28"/>
              <w:lang w:val="zh-CN"/>
            </w:rPr>
            <w:fldChar w:fldCharType="separate"/>
          </w:r>
          <w:r>
            <w:rPr>
              <w:rFonts w:hint="eastAsia" w:ascii="黑体" w:hAnsi="黑体" w:eastAsia="黑体" w:cs="黑体"/>
              <w:sz w:val="28"/>
              <w:szCs w:val="28"/>
            </w:rPr>
            <w:t>五、绩效自评结果拟应用和公开情况</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_Toc28132 \h </w:instrText>
          </w:r>
          <w:r>
            <w:rPr>
              <w:rFonts w:hint="eastAsia" w:ascii="黑体" w:hAnsi="黑体" w:eastAsia="黑体" w:cs="黑体"/>
              <w:sz w:val="28"/>
              <w:szCs w:val="28"/>
            </w:rPr>
            <w:fldChar w:fldCharType="separate"/>
          </w:r>
          <w:r>
            <w:rPr>
              <w:rFonts w:hint="eastAsia" w:ascii="黑体" w:hAnsi="黑体" w:eastAsia="黑体" w:cs="黑体"/>
              <w:sz w:val="28"/>
              <w:szCs w:val="28"/>
            </w:rPr>
            <w:t>- 22 -</w:t>
          </w:r>
          <w:r>
            <w:rPr>
              <w:rFonts w:hint="eastAsia" w:ascii="黑体" w:hAnsi="黑体" w:eastAsia="黑体" w:cs="黑体"/>
              <w:sz w:val="28"/>
              <w:szCs w:val="28"/>
            </w:rPr>
            <w:fldChar w:fldCharType="end"/>
          </w:r>
          <w:r>
            <w:rPr>
              <w:rFonts w:hint="eastAsia" w:ascii="黑体" w:hAnsi="黑体" w:eastAsia="黑体" w:cs="黑体"/>
              <w:bCs/>
              <w:sz w:val="28"/>
              <w:szCs w:val="28"/>
              <w:lang w:val="zh-CN"/>
            </w:rPr>
            <w:fldChar w:fldCharType="end"/>
          </w:r>
        </w:p>
        <w:p>
          <w:pPr>
            <w:pStyle w:val="10"/>
            <w:tabs>
              <w:tab w:val="right" w:leader="dot" w:pos="8306"/>
            </w:tabs>
            <w:rPr>
              <w:rFonts w:hint="eastAsia" w:ascii="黑体" w:hAnsi="黑体" w:eastAsia="黑体" w:cs="黑体"/>
              <w:sz w:val="28"/>
              <w:szCs w:val="28"/>
            </w:rPr>
          </w:pPr>
          <w:r>
            <w:rPr>
              <w:rFonts w:hint="eastAsia" w:ascii="黑体" w:hAnsi="黑体" w:eastAsia="黑体" w:cs="黑体"/>
              <w:bCs/>
              <w:sz w:val="28"/>
              <w:szCs w:val="28"/>
              <w:lang w:val="zh-CN"/>
            </w:rPr>
            <w:fldChar w:fldCharType="begin"/>
          </w:r>
          <w:r>
            <w:rPr>
              <w:rFonts w:hint="eastAsia" w:ascii="黑体" w:hAnsi="黑体" w:eastAsia="黑体" w:cs="黑体"/>
              <w:bCs/>
              <w:sz w:val="28"/>
              <w:szCs w:val="28"/>
              <w:lang w:val="zh-CN"/>
            </w:rPr>
            <w:instrText xml:space="preserve"> HYPERLINK \l _Toc18068 </w:instrText>
          </w:r>
          <w:r>
            <w:rPr>
              <w:rFonts w:hint="eastAsia" w:ascii="黑体" w:hAnsi="黑体" w:eastAsia="黑体" w:cs="黑体"/>
              <w:bCs/>
              <w:sz w:val="28"/>
              <w:szCs w:val="28"/>
              <w:lang w:val="zh-CN"/>
            </w:rPr>
            <w:fldChar w:fldCharType="separate"/>
          </w:r>
          <w:r>
            <w:rPr>
              <w:rFonts w:hint="eastAsia" w:ascii="黑体" w:hAnsi="黑体" w:eastAsia="黑体" w:cs="黑体"/>
              <w:sz w:val="28"/>
              <w:szCs w:val="28"/>
            </w:rPr>
            <w:t>六、其他需要说明的问题</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_Toc18068 \h </w:instrText>
          </w:r>
          <w:r>
            <w:rPr>
              <w:rFonts w:hint="eastAsia" w:ascii="黑体" w:hAnsi="黑体" w:eastAsia="黑体" w:cs="黑体"/>
              <w:sz w:val="28"/>
              <w:szCs w:val="28"/>
            </w:rPr>
            <w:fldChar w:fldCharType="separate"/>
          </w:r>
          <w:r>
            <w:rPr>
              <w:rFonts w:hint="eastAsia" w:ascii="黑体" w:hAnsi="黑体" w:eastAsia="黑体" w:cs="黑体"/>
              <w:sz w:val="28"/>
              <w:szCs w:val="28"/>
            </w:rPr>
            <w:t>- 22 -</w:t>
          </w:r>
          <w:r>
            <w:rPr>
              <w:rFonts w:hint="eastAsia" w:ascii="黑体" w:hAnsi="黑体" w:eastAsia="黑体" w:cs="黑体"/>
              <w:sz w:val="28"/>
              <w:szCs w:val="28"/>
            </w:rPr>
            <w:fldChar w:fldCharType="end"/>
          </w:r>
          <w:r>
            <w:rPr>
              <w:rFonts w:hint="eastAsia" w:ascii="黑体" w:hAnsi="黑体" w:eastAsia="黑体" w:cs="黑体"/>
              <w:bCs/>
              <w:sz w:val="28"/>
              <w:szCs w:val="28"/>
              <w:lang w:val="zh-CN"/>
            </w:rPr>
            <w:fldChar w:fldCharType="end"/>
          </w:r>
        </w:p>
        <w:p>
          <w:pPr>
            <w:pStyle w:val="10"/>
            <w:tabs>
              <w:tab w:val="right" w:leader="dot" w:pos="8306"/>
            </w:tabs>
            <w:rPr>
              <w:rFonts w:hint="eastAsia" w:ascii="黑体" w:hAnsi="黑体" w:eastAsia="黑体" w:cs="黑体"/>
              <w:sz w:val="28"/>
              <w:szCs w:val="28"/>
            </w:rPr>
          </w:pPr>
          <w:r>
            <w:rPr>
              <w:rFonts w:hint="eastAsia" w:ascii="黑体" w:hAnsi="黑体" w:eastAsia="黑体" w:cs="黑体"/>
              <w:bCs/>
              <w:sz w:val="28"/>
              <w:szCs w:val="28"/>
              <w:lang w:val="zh-CN"/>
            </w:rPr>
            <w:fldChar w:fldCharType="begin"/>
          </w:r>
          <w:r>
            <w:rPr>
              <w:rFonts w:hint="eastAsia" w:ascii="黑体" w:hAnsi="黑体" w:eastAsia="黑体" w:cs="黑体"/>
              <w:bCs/>
              <w:sz w:val="28"/>
              <w:szCs w:val="28"/>
              <w:lang w:val="zh-CN"/>
            </w:rPr>
            <w:instrText xml:space="preserve"> HYPERLINK \l _Toc10729 </w:instrText>
          </w:r>
          <w:r>
            <w:rPr>
              <w:rFonts w:hint="eastAsia" w:ascii="黑体" w:hAnsi="黑体" w:eastAsia="黑体" w:cs="黑体"/>
              <w:bCs/>
              <w:sz w:val="28"/>
              <w:szCs w:val="28"/>
              <w:lang w:val="zh-CN"/>
            </w:rPr>
            <w:fldChar w:fldCharType="separate"/>
          </w:r>
          <w:r>
            <w:rPr>
              <w:rFonts w:hint="eastAsia" w:ascii="黑体" w:hAnsi="黑体" w:eastAsia="黑体" w:cs="黑体"/>
              <w:kern w:val="2"/>
              <w:sz w:val="28"/>
              <w:szCs w:val="28"/>
              <w:lang w:val="en-US" w:eastAsia="zh-CN" w:bidi="ar-SA"/>
            </w:rPr>
            <w:t>七、</w:t>
          </w:r>
          <w:r>
            <w:rPr>
              <w:rFonts w:hint="eastAsia" w:ascii="黑体" w:hAnsi="黑体" w:eastAsia="黑体" w:cs="黑体"/>
              <w:sz w:val="28"/>
              <w:szCs w:val="28"/>
              <w:lang w:val="en-US" w:eastAsia="zh-CN"/>
            </w:rPr>
            <w:t>附件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_Toc10729 \h </w:instrText>
          </w:r>
          <w:r>
            <w:rPr>
              <w:rFonts w:hint="eastAsia" w:ascii="黑体" w:hAnsi="黑体" w:eastAsia="黑体" w:cs="黑体"/>
              <w:sz w:val="28"/>
              <w:szCs w:val="28"/>
            </w:rPr>
            <w:fldChar w:fldCharType="separate"/>
          </w:r>
          <w:r>
            <w:rPr>
              <w:rFonts w:hint="eastAsia" w:ascii="黑体" w:hAnsi="黑体" w:eastAsia="黑体" w:cs="黑体"/>
              <w:sz w:val="28"/>
              <w:szCs w:val="28"/>
            </w:rPr>
            <w:t>- 23 -</w:t>
          </w:r>
          <w:r>
            <w:rPr>
              <w:rFonts w:hint="eastAsia" w:ascii="黑体" w:hAnsi="黑体" w:eastAsia="黑体" w:cs="黑体"/>
              <w:sz w:val="28"/>
              <w:szCs w:val="28"/>
            </w:rPr>
            <w:fldChar w:fldCharType="end"/>
          </w:r>
          <w:r>
            <w:rPr>
              <w:rFonts w:hint="eastAsia" w:ascii="黑体" w:hAnsi="黑体" w:eastAsia="黑体" w:cs="黑体"/>
              <w:bCs/>
              <w:sz w:val="28"/>
              <w:szCs w:val="28"/>
              <w:lang w:val="zh-CN"/>
            </w:rPr>
            <w:fldChar w:fldCharType="end"/>
          </w:r>
        </w:p>
        <w:p>
          <w:pPr>
            <w:spacing w:line="660" w:lineRule="exact"/>
            <w:rPr>
              <w:rFonts w:ascii="黑体" w:hAnsi="黑体" w:eastAsia="黑体"/>
              <w:sz w:val="28"/>
              <w:szCs w:val="28"/>
            </w:rPr>
          </w:pPr>
          <w:r>
            <w:rPr>
              <w:rFonts w:hint="eastAsia" w:ascii="黑体" w:hAnsi="黑体" w:eastAsia="黑体" w:cs="黑体"/>
              <w:bCs/>
              <w:sz w:val="28"/>
              <w:szCs w:val="28"/>
              <w:lang w:val="zh-CN"/>
            </w:rPr>
            <w:fldChar w:fldCharType="end"/>
          </w:r>
        </w:p>
      </w:sdtContent>
    </w:sdt>
    <w:p>
      <w:pPr>
        <w:spacing w:line="660" w:lineRule="exact"/>
        <w:rPr>
          <w:rFonts w:ascii="黑体" w:hAnsi="黑体" w:eastAsia="黑体"/>
          <w:sz w:val="28"/>
          <w:szCs w:val="28"/>
        </w:rPr>
      </w:pPr>
    </w:p>
    <w:p>
      <w:pPr>
        <w:spacing w:line="660" w:lineRule="exact"/>
        <w:rPr>
          <w:rFonts w:ascii="黑体" w:hAnsi="黑体" w:eastAsia="黑体"/>
          <w:sz w:val="28"/>
          <w:szCs w:val="28"/>
        </w:rPr>
      </w:pPr>
    </w:p>
    <w:p>
      <w:pPr>
        <w:rPr>
          <w:rFonts w:ascii="黑体" w:hAnsi="黑体" w:eastAsia="黑体"/>
          <w:sz w:val="28"/>
          <w:szCs w:val="28"/>
        </w:rPr>
      </w:pPr>
      <w:r>
        <w:rPr>
          <w:rFonts w:ascii="黑体" w:hAnsi="黑体" w:eastAsia="黑体"/>
          <w:sz w:val="28"/>
          <w:szCs w:val="28"/>
        </w:rPr>
        <w:br w:type="page"/>
      </w:r>
    </w:p>
    <w:p>
      <w:pPr>
        <w:spacing w:line="660" w:lineRule="exact"/>
        <w:rPr>
          <w:rFonts w:ascii="黑体" w:hAnsi="黑体" w:eastAsia="黑体"/>
          <w:sz w:val="28"/>
          <w:szCs w:val="28"/>
        </w:rPr>
        <w:sectPr>
          <w:type w:val="continuous"/>
          <w:pgSz w:w="11906" w:h="16838"/>
          <w:pgMar w:top="1440" w:right="1800" w:bottom="1440" w:left="1800" w:header="851" w:footer="992" w:gutter="0"/>
          <w:cols w:space="720" w:num="1"/>
          <w:docGrid w:type="lines" w:linePitch="312" w:charSpace="0"/>
        </w:sectPr>
      </w:pPr>
    </w:p>
    <w:p>
      <w:pPr>
        <w:pStyle w:val="22"/>
        <w:keepNext w:val="0"/>
        <w:keepLines w:val="0"/>
        <w:pageBreakBefore w:val="0"/>
        <w:numPr>
          <w:ilvl w:val="0"/>
          <w:numId w:val="1"/>
        </w:numPr>
        <w:kinsoku/>
        <w:wordWrap/>
        <w:overflowPunct/>
        <w:topLinePunct w:val="0"/>
        <w:autoSpaceDE/>
        <w:autoSpaceDN/>
        <w:bidi w:val="0"/>
        <w:spacing w:line="660" w:lineRule="exact"/>
        <w:ind w:firstLineChars="0"/>
        <w:textAlignment w:val="auto"/>
        <w:outlineLvl w:val="0"/>
        <w:rPr>
          <w:rFonts w:ascii="黑体" w:hAnsi="黑体" w:eastAsia="黑体"/>
          <w:sz w:val="32"/>
          <w:szCs w:val="32"/>
        </w:rPr>
      </w:pPr>
      <w:bookmarkStart w:id="0" w:name="_Toc9364"/>
      <w:bookmarkEnd w:id="0"/>
      <w:bookmarkStart w:id="1" w:name="_Toc11802"/>
      <w:bookmarkEnd w:id="1"/>
      <w:bookmarkStart w:id="2" w:name="_Toc9038"/>
      <w:bookmarkStart w:id="3" w:name="_Toc9729"/>
      <w:r>
        <w:rPr>
          <w:rFonts w:hint="eastAsia" w:ascii="黑体" w:hAnsi="黑体" w:eastAsia="黑体"/>
          <w:sz w:val="32"/>
          <w:szCs w:val="32"/>
        </w:rPr>
        <w:t>基本情况</w:t>
      </w:r>
      <w:bookmarkEnd w:id="2"/>
      <w:bookmarkEnd w:id="3"/>
    </w:p>
    <w:p>
      <w:pPr>
        <w:keepNext w:val="0"/>
        <w:keepLines w:val="0"/>
        <w:pageBreakBefore w:val="0"/>
        <w:kinsoku/>
        <w:wordWrap/>
        <w:overflowPunct/>
        <w:topLinePunct w:val="0"/>
        <w:autoSpaceDE/>
        <w:autoSpaceDN/>
        <w:bidi w:val="0"/>
        <w:spacing w:line="660" w:lineRule="exact"/>
        <w:ind w:firstLine="643" w:firstLineChars="200"/>
        <w:textAlignment w:val="auto"/>
        <w:outlineLvl w:val="1"/>
        <w:rPr>
          <w:rFonts w:ascii="楷体" w:hAnsi="楷体" w:eastAsia="楷体"/>
          <w:b/>
          <w:bCs/>
          <w:sz w:val="32"/>
          <w:szCs w:val="32"/>
        </w:rPr>
      </w:pPr>
      <w:bookmarkStart w:id="4" w:name="_Toc23804"/>
      <w:bookmarkEnd w:id="4"/>
      <w:bookmarkStart w:id="5" w:name="_Toc21627"/>
      <w:bookmarkStart w:id="6" w:name="_Toc16507"/>
      <w:r>
        <w:rPr>
          <w:rFonts w:hint="eastAsia" w:ascii="楷体" w:hAnsi="楷体" w:eastAsia="楷体"/>
          <w:b/>
          <w:bCs/>
          <w:sz w:val="32"/>
          <w:szCs w:val="32"/>
        </w:rPr>
        <w:t>（一）部门主要职能</w:t>
      </w:r>
      <w:bookmarkEnd w:id="5"/>
    </w:p>
    <w:p>
      <w:pPr>
        <w:keepNext w:val="0"/>
        <w:keepLines w:val="0"/>
        <w:pageBreakBefore w:val="0"/>
        <w:widowControl/>
        <w:shd w:val="clear" w:color="auto" w:fill="FFFFFF"/>
        <w:kinsoku/>
        <w:wordWrap/>
        <w:overflowPunct/>
        <w:topLinePunct w:val="0"/>
        <w:autoSpaceDE/>
        <w:autoSpaceDN/>
        <w:bidi w:val="0"/>
        <w:spacing w:line="660" w:lineRule="exact"/>
        <w:ind w:firstLine="640"/>
        <w:textAlignment w:val="auto"/>
        <w:rPr>
          <w:rFonts w:ascii="仿宋_GB2312" w:hAnsi="Times New Roman" w:eastAsia="仿宋_GB2312"/>
          <w:color w:val="000000" w:themeColor="text1"/>
          <w:kern w:val="0"/>
          <w14:textFill>
            <w14:solidFill>
              <w14:schemeClr w14:val="tx1"/>
            </w14:solidFill>
          </w14:textFill>
        </w:rPr>
      </w:pPr>
      <w:r>
        <w:rPr>
          <w:rFonts w:hint="eastAsia" w:ascii="仿宋_GB2312" w:hAnsi="仿宋" w:eastAsia="仿宋_GB2312"/>
          <w:color w:val="000000" w:themeColor="text1"/>
          <w:kern w:val="0"/>
          <w:sz w:val="32"/>
          <w:szCs w:val="32"/>
          <w14:textFill>
            <w14:solidFill>
              <w14:schemeClr w14:val="tx1"/>
            </w14:solidFill>
          </w14:textFill>
        </w:rPr>
        <w:t>甘肃省文联是由省级文学艺术家协会、市（州）文学艺术界联合会和省级产业文学艺术工作者联合会组成的人民团体，是党和政府联系广大文艺工作者的桥梁纽带。甘肃省文联由中共甘肃省委领导，省委宣传部代管。其主要职责是：</w:t>
      </w:r>
    </w:p>
    <w:p>
      <w:pPr>
        <w:keepNext w:val="0"/>
        <w:keepLines w:val="0"/>
        <w:pageBreakBefore w:val="0"/>
        <w:widowControl/>
        <w:shd w:val="clear" w:color="auto" w:fill="FFFFFF"/>
        <w:kinsoku/>
        <w:wordWrap/>
        <w:overflowPunct/>
        <w:topLinePunct w:val="0"/>
        <w:autoSpaceDE/>
        <w:autoSpaceDN/>
        <w:bidi w:val="0"/>
        <w:spacing w:line="660" w:lineRule="exact"/>
        <w:ind w:firstLine="640"/>
        <w:textAlignment w:val="auto"/>
        <w:rPr>
          <w:rFonts w:ascii="仿宋_GB2312" w:hAnsi="Times New Roman" w:eastAsia="仿宋_GB2312"/>
          <w:color w:val="000000" w:themeColor="text1"/>
          <w:kern w:val="0"/>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1</w:t>
      </w:r>
      <w:r>
        <w:rPr>
          <w:rFonts w:ascii="仿宋_GB2312" w:hAnsi="仿宋" w:eastAsia="仿宋_GB2312"/>
          <w:color w:val="000000" w:themeColor="text1"/>
          <w:kern w:val="0"/>
          <w:sz w:val="32"/>
          <w:szCs w:val="32"/>
          <w14:textFill>
            <w14:solidFill>
              <w14:schemeClr w14:val="tx1"/>
            </w14:solidFill>
          </w14:textFill>
        </w:rPr>
        <w:t>.</w:t>
      </w:r>
      <w:r>
        <w:rPr>
          <w:rFonts w:hint="eastAsia" w:ascii="仿宋_GB2312" w:hAnsi="仿宋" w:eastAsia="仿宋_GB2312"/>
          <w:color w:val="000000" w:themeColor="text1"/>
          <w:kern w:val="0"/>
          <w:sz w:val="32"/>
          <w:szCs w:val="32"/>
          <w14:textFill>
            <w14:solidFill>
              <w14:schemeClr w14:val="tx1"/>
            </w14:solidFill>
          </w14:textFill>
        </w:rPr>
        <w:t>甘肃省文联对各团体会员、文艺工作者和新的文艺组织、新的文艺群体履行团结引导、联络协调、服务管理、自律维权基本职能，发挥在行业建设中的主导作用。通过组织学习、深入生活、文艺创作、文艺评奖、文艺理论和评论、联络新文艺群体、服务基层、人才培养、会员管理、公共服务和权益保护等项工作，充分发挥对文艺工作者的组织、引导、服务、维权作用。</w:t>
      </w:r>
    </w:p>
    <w:p>
      <w:pPr>
        <w:keepNext w:val="0"/>
        <w:keepLines w:val="0"/>
        <w:pageBreakBefore w:val="0"/>
        <w:widowControl/>
        <w:shd w:val="clear" w:color="auto" w:fill="FFFFFF"/>
        <w:kinsoku/>
        <w:wordWrap/>
        <w:overflowPunct/>
        <w:topLinePunct w:val="0"/>
        <w:autoSpaceDE/>
        <w:autoSpaceDN/>
        <w:bidi w:val="0"/>
        <w:spacing w:line="660" w:lineRule="exact"/>
        <w:ind w:firstLine="640"/>
        <w:textAlignment w:val="auto"/>
        <w:rPr>
          <w:rFonts w:ascii="仿宋_GB2312" w:hAnsi="Times New Roman" w:eastAsia="仿宋_GB2312"/>
          <w:color w:val="000000" w:themeColor="text1"/>
          <w:kern w:val="0"/>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2</w:t>
      </w:r>
      <w:r>
        <w:rPr>
          <w:rFonts w:ascii="仿宋_GB2312" w:hAnsi="仿宋" w:eastAsia="仿宋_GB2312"/>
          <w:color w:val="000000" w:themeColor="text1"/>
          <w:kern w:val="0"/>
          <w:sz w:val="32"/>
          <w:szCs w:val="32"/>
          <w14:textFill>
            <w14:solidFill>
              <w14:schemeClr w14:val="tx1"/>
            </w14:solidFill>
          </w14:textFill>
        </w:rPr>
        <w:t>.</w:t>
      </w:r>
      <w:r>
        <w:rPr>
          <w:rFonts w:hint="eastAsia" w:ascii="仿宋_GB2312" w:hAnsi="仿宋" w:eastAsia="仿宋_GB2312"/>
          <w:color w:val="000000" w:themeColor="text1"/>
          <w:kern w:val="0"/>
          <w:sz w:val="32"/>
          <w:szCs w:val="32"/>
          <w14:textFill>
            <w14:solidFill>
              <w14:schemeClr w14:val="tx1"/>
            </w14:solidFill>
          </w14:textFill>
        </w:rPr>
        <w:t>贯彻落实党的文艺路线、方针、政策，为所属协会及市（州）文联、企业（行业）文联等团体会员做好联络、协调、服务工作。团结全省文学艺术家和文艺工作者，反映和听取文艺界的情况和意见。</w:t>
      </w:r>
    </w:p>
    <w:p>
      <w:pPr>
        <w:keepNext w:val="0"/>
        <w:keepLines w:val="0"/>
        <w:pageBreakBefore w:val="0"/>
        <w:widowControl/>
        <w:shd w:val="clear" w:color="auto" w:fill="FFFFFF"/>
        <w:kinsoku/>
        <w:wordWrap/>
        <w:overflowPunct/>
        <w:topLinePunct w:val="0"/>
        <w:autoSpaceDE/>
        <w:autoSpaceDN/>
        <w:bidi w:val="0"/>
        <w:spacing w:line="660" w:lineRule="exact"/>
        <w:ind w:firstLine="640"/>
        <w:textAlignment w:val="auto"/>
        <w:rPr>
          <w:rFonts w:ascii="仿宋_GB2312" w:hAnsi="Times New Roman" w:eastAsia="仿宋_GB2312"/>
          <w:color w:val="000000" w:themeColor="text1"/>
          <w:kern w:val="0"/>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3</w:t>
      </w:r>
      <w:r>
        <w:rPr>
          <w:rFonts w:ascii="仿宋_GB2312" w:hAnsi="仿宋" w:eastAsia="仿宋_GB2312"/>
          <w:color w:val="000000" w:themeColor="text1"/>
          <w:kern w:val="0"/>
          <w:sz w:val="32"/>
          <w:szCs w:val="32"/>
          <w14:textFill>
            <w14:solidFill>
              <w14:schemeClr w14:val="tx1"/>
            </w14:solidFill>
          </w14:textFill>
        </w:rPr>
        <w:t>.</w:t>
      </w:r>
      <w:r>
        <w:rPr>
          <w:rFonts w:hint="eastAsia" w:ascii="仿宋_GB2312" w:hAnsi="仿宋" w:eastAsia="仿宋_GB2312"/>
          <w:color w:val="000000" w:themeColor="text1"/>
          <w:kern w:val="0"/>
          <w:sz w:val="32"/>
          <w:szCs w:val="32"/>
          <w14:textFill>
            <w14:solidFill>
              <w14:schemeClr w14:val="tx1"/>
            </w14:solidFill>
          </w14:textFill>
        </w:rPr>
        <w:t>组织召开甘肃省文联和省级各文艺家协会代表大会、全委会、理事会、主席团会议以及全省文联系统的工作会议。</w:t>
      </w:r>
    </w:p>
    <w:p>
      <w:pPr>
        <w:keepNext w:val="0"/>
        <w:keepLines w:val="0"/>
        <w:pageBreakBefore w:val="0"/>
        <w:widowControl/>
        <w:shd w:val="clear" w:color="auto" w:fill="FFFFFF"/>
        <w:kinsoku/>
        <w:wordWrap/>
        <w:overflowPunct/>
        <w:topLinePunct w:val="0"/>
        <w:autoSpaceDE/>
        <w:autoSpaceDN/>
        <w:bidi w:val="0"/>
        <w:spacing w:line="660" w:lineRule="exact"/>
        <w:ind w:firstLine="640"/>
        <w:textAlignment w:val="auto"/>
        <w:rPr>
          <w:rFonts w:ascii="仿宋_GB2312" w:hAnsi="Times New Roman" w:eastAsia="仿宋_GB2312"/>
          <w:color w:val="000000" w:themeColor="text1"/>
          <w:kern w:val="0"/>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4</w:t>
      </w:r>
      <w:r>
        <w:rPr>
          <w:rFonts w:ascii="仿宋_GB2312" w:hAnsi="仿宋" w:eastAsia="仿宋_GB2312"/>
          <w:color w:val="000000" w:themeColor="text1"/>
          <w:kern w:val="0"/>
          <w:sz w:val="32"/>
          <w:szCs w:val="32"/>
          <w14:textFill>
            <w14:solidFill>
              <w14:schemeClr w14:val="tx1"/>
            </w14:solidFill>
          </w14:textFill>
        </w:rPr>
        <w:t>.</w:t>
      </w:r>
      <w:r>
        <w:rPr>
          <w:rFonts w:hint="eastAsia" w:ascii="仿宋_GB2312" w:hAnsi="仿宋" w:eastAsia="仿宋_GB2312"/>
          <w:color w:val="000000" w:themeColor="text1"/>
          <w:kern w:val="0"/>
          <w:sz w:val="32"/>
          <w:szCs w:val="32"/>
          <w14:textFill>
            <w14:solidFill>
              <w14:schemeClr w14:val="tx1"/>
            </w14:solidFill>
          </w14:textFill>
        </w:rPr>
        <w:t>组织团体会员的文艺创作和评论、学术交流、人才培训和调研工作。组织召开全省文联系统的学术研讨会议。</w:t>
      </w:r>
    </w:p>
    <w:p>
      <w:pPr>
        <w:keepNext w:val="0"/>
        <w:keepLines w:val="0"/>
        <w:pageBreakBefore w:val="0"/>
        <w:widowControl/>
        <w:shd w:val="clear" w:color="auto" w:fill="FFFFFF"/>
        <w:kinsoku/>
        <w:wordWrap/>
        <w:overflowPunct/>
        <w:topLinePunct w:val="0"/>
        <w:autoSpaceDE/>
        <w:autoSpaceDN/>
        <w:bidi w:val="0"/>
        <w:spacing w:line="660" w:lineRule="exact"/>
        <w:ind w:firstLine="640"/>
        <w:textAlignment w:val="auto"/>
        <w:rPr>
          <w:rFonts w:ascii="仿宋_GB2312" w:hAnsi="Times New Roman" w:eastAsia="仿宋_GB2312"/>
          <w:color w:val="000000" w:themeColor="text1"/>
          <w:kern w:val="0"/>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5</w:t>
      </w:r>
      <w:r>
        <w:rPr>
          <w:rFonts w:ascii="仿宋_GB2312" w:hAnsi="仿宋" w:eastAsia="仿宋_GB2312"/>
          <w:color w:val="000000" w:themeColor="text1"/>
          <w:kern w:val="0"/>
          <w:sz w:val="32"/>
          <w:szCs w:val="32"/>
          <w14:textFill>
            <w14:solidFill>
              <w14:schemeClr w14:val="tx1"/>
            </w14:solidFill>
          </w14:textFill>
        </w:rPr>
        <w:t>.</w:t>
      </w:r>
      <w:r>
        <w:rPr>
          <w:rFonts w:hint="eastAsia" w:ascii="仿宋_GB2312" w:hAnsi="仿宋" w:eastAsia="仿宋_GB2312"/>
          <w:color w:val="000000" w:themeColor="text1"/>
          <w:kern w:val="0"/>
          <w:sz w:val="32"/>
          <w:szCs w:val="32"/>
          <w14:textFill>
            <w14:solidFill>
              <w14:schemeClr w14:val="tx1"/>
            </w14:solidFill>
          </w14:textFill>
        </w:rPr>
        <w:t>负责甘肃省文联系统全省性文艺奖项的评奖工作；负责我省向中国文联的全国性文艺奖项评奖推荐工作。</w:t>
      </w:r>
    </w:p>
    <w:p>
      <w:pPr>
        <w:keepNext w:val="0"/>
        <w:keepLines w:val="0"/>
        <w:pageBreakBefore w:val="0"/>
        <w:widowControl/>
        <w:shd w:val="clear" w:color="auto" w:fill="FFFFFF"/>
        <w:kinsoku/>
        <w:wordWrap/>
        <w:overflowPunct/>
        <w:topLinePunct w:val="0"/>
        <w:autoSpaceDE/>
        <w:autoSpaceDN/>
        <w:bidi w:val="0"/>
        <w:spacing w:line="660" w:lineRule="exact"/>
        <w:ind w:firstLine="640"/>
        <w:textAlignment w:val="auto"/>
        <w:rPr>
          <w:rFonts w:ascii="仿宋_GB2312" w:hAnsi="Times New Roman" w:eastAsia="仿宋_GB2312"/>
          <w:color w:val="000000" w:themeColor="text1"/>
          <w:kern w:val="0"/>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6</w:t>
      </w:r>
      <w:r>
        <w:rPr>
          <w:rFonts w:ascii="仿宋_GB2312" w:hAnsi="仿宋" w:eastAsia="仿宋_GB2312"/>
          <w:color w:val="000000" w:themeColor="text1"/>
          <w:kern w:val="0"/>
          <w:sz w:val="32"/>
          <w:szCs w:val="32"/>
          <w14:textFill>
            <w14:solidFill>
              <w14:schemeClr w14:val="tx1"/>
            </w14:solidFill>
          </w14:textFill>
        </w:rPr>
        <w:t>.</w:t>
      </w:r>
      <w:r>
        <w:rPr>
          <w:rFonts w:hint="eastAsia" w:ascii="仿宋_GB2312" w:hAnsi="仿宋" w:eastAsia="仿宋_GB2312"/>
          <w:color w:val="000000" w:themeColor="text1"/>
          <w:kern w:val="0"/>
          <w:sz w:val="32"/>
          <w:szCs w:val="32"/>
          <w14:textFill>
            <w14:solidFill>
              <w14:schemeClr w14:val="tx1"/>
            </w14:solidFill>
          </w14:textFill>
        </w:rPr>
        <w:t>主管文联系统省级文艺报纸、刊物。负责对有关的文化艺术社团进行监督管理。</w:t>
      </w:r>
    </w:p>
    <w:p>
      <w:pPr>
        <w:keepNext w:val="0"/>
        <w:keepLines w:val="0"/>
        <w:pageBreakBefore w:val="0"/>
        <w:widowControl/>
        <w:shd w:val="clear" w:color="auto" w:fill="FFFFFF"/>
        <w:kinsoku/>
        <w:wordWrap/>
        <w:overflowPunct/>
        <w:topLinePunct w:val="0"/>
        <w:autoSpaceDE/>
        <w:autoSpaceDN/>
        <w:bidi w:val="0"/>
        <w:spacing w:line="660" w:lineRule="exact"/>
        <w:ind w:firstLine="640"/>
        <w:textAlignment w:val="auto"/>
        <w:rPr>
          <w:rFonts w:ascii="仿宋_GB2312" w:hAnsi="Times New Roman" w:eastAsia="仿宋_GB2312"/>
          <w:color w:val="000000" w:themeColor="text1"/>
          <w:kern w:val="0"/>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7</w:t>
      </w:r>
      <w:r>
        <w:rPr>
          <w:rFonts w:ascii="仿宋_GB2312" w:hAnsi="仿宋" w:eastAsia="仿宋_GB2312"/>
          <w:color w:val="000000" w:themeColor="text1"/>
          <w:kern w:val="0"/>
          <w:sz w:val="32"/>
          <w:szCs w:val="32"/>
          <w14:textFill>
            <w14:solidFill>
              <w14:schemeClr w14:val="tx1"/>
            </w14:solidFill>
          </w14:textFill>
        </w:rPr>
        <w:t>.</w:t>
      </w:r>
      <w:r>
        <w:rPr>
          <w:rFonts w:hint="eastAsia" w:ascii="仿宋_GB2312" w:hAnsi="仿宋" w:eastAsia="仿宋_GB2312"/>
          <w:color w:val="000000" w:themeColor="text1"/>
          <w:kern w:val="0"/>
          <w:sz w:val="32"/>
          <w:szCs w:val="32"/>
          <w14:textFill>
            <w14:solidFill>
              <w14:schemeClr w14:val="tx1"/>
            </w14:solidFill>
          </w14:textFill>
        </w:rPr>
        <w:t>加强同中国文联、全国兄弟省份文联的联系；组织我省与国内国际间的文化和学术交流合作，积极开展民间国际文化交流活动。</w:t>
      </w:r>
    </w:p>
    <w:p>
      <w:pPr>
        <w:keepNext w:val="0"/>
        <w:keepLines w:val="0"/>
        <w:pageBreakBefore w:val="0"/>
        <w:widowControl/>
        <w:shd w:val="clear" w:color="auto" w:fill="FFFFFF"/>
        <w:kinsoku/>
        <w:wordWrap/>
        <w:overflowPunct/>
        <w:topLinePunct w:val="0"/>
        <w:autoSpaceDE/>
        <w:autoSpaceDN/>
        <w:bidi w:val="0"/>
        <w:spacing w:line="660" w:lineRule="exact"/>
        <w:ind w:firstLine="640"/>
        <w:textAlignment w:val="auto"/>
        <w:rPr>
          <w:rFonts w:ascii="仿宋_GB2312" w:hAnsi="Times New Roman" w:eastAsia="仿宋_GB2312"/>
          <w:color w:val="000000" w:themeColor="text1"/>
          <w:kern w:val="0"/>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8</w:t>
      </w:r>
      <w:r>
        <w:rPr>
          <w:rFonts w:ascii="仿宋_GB2312" w:hAnsi="仿宋" w:eastAsia="仿宋_GB2312"/>
          <w:color w:val="000000" w:themeColor="text1"/>
          <w:kern w:val="0"/>
          <w:sz w:val="32"/>
          <w:szCs w:val="32"/>
          <w14:textFill>
            <w14:solidFill>
              <w14:schemeClr w14:val="tx1"/>
            </w14:solidFill>
          </w14:textFill>
        </w:rPr>
        <w:t>.</w:t>
      </w:r>
      <w:r>
        <w:rPr>
          <w:rFonts w:hint="eastAsia" w:ascii="仿宋_GB2312" w:hAnsi="仿宋" w:eastAsia="仿宋_GB2312"/>
          <w:color w:val="000000" w:themeColor="text1"/>
          <w:kern w:val="0"/>
          <w:sz w:val="32"/>
          <w:szCs w:val="32"/>
          <w14:textFill>
            <w14:solidFill>
              <w14:schemeClr w14:val="tx1"/>
            </w14:solidFill>
          </w14:textFill>
        </w:rPr>
        <w:t>积极推进文艺志愿者组织和文艺志愿者队伍建设，壮大文艺志愿服务队伍，广泛开展文艺志愿服务，积极组织开展文艺惠民活动。</w:t>
      </w:r>
    </w:p>
    <w:p>
      <w:pPr>
        <w:keepNext w:val="0"/>
        <w:keepLines w:val="0"/>
        <w:pageBreakBefore w:val="0"/>
        <w:widowControl/>
        <w:shd w:val="clear" w:color="auto" w:fill="FFFFFF"/>
        <w:kinsoku/>
        <w:wordWrap/>
        <w:overflowPunct/>
        <w:topLinePunct w:val="0"/>
        <w:autoSpaceDE/>
        <w:autoSpaceDN/>
        <w:bidi w:val="0"/>
        <w:spacing w:line="660" w:lineRule="exact"/>
        <w:ind w:firstLine="640"/>
        <w:textAlignment w:val="auto"/>
        <w:rPr>
          <w:rFonts w:ascii="仿宋_GB2312" w:hAnsi="Times New Roman" w:eastAsia="仿宋_GB2312"/>
          <w:color w:val="000000" w:themeColor="text1"/>
          <w:kern w:val="0"/>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9</w:t>
      </w:r>
      <w:r>
        <w:rPr>
          <w:rFonts w:ascii="仿宋_GB2312" w:hAnsi="仿宋" w:eastAsia="仿宋_GB2312"/>
          <w:color w:val="000000" w:themeColor="text1"/>
          <w:kern w:val="0"/>
          <w:sz w:val="32"/>
          <w:szCs w:val="32"/>
          <w14:textFill>
            <w14:solidFill>
              <w14:schemeClr w14:val="tx1"/>
            </w14:solidFill>
          </w14:textFill>
        </w:rPr>
        <w:t>.</w:t>
      </w:r>
      <w:r>
        <w:rPr>
          <w:rFonts w:hint="eastAsia" w:ascii="仿宋_GB2312" w:hAnsi="仿宋" w:eastAsia="仿宋_GB2312"/>
          <w:color w:val="000000" w:themeColor="text1"/>
          <w:kern w:val="0"/>
          <w:sz w:val="32"/>
          <w:szCs w:val="32"/>
          <w14:textFill>
            <w14:solidFill>
              <w14:schemeClr w14:val="tx1"/>
            </w14:solidFill>
          </w14:textFill>
        </w:rPr>
        <w:t>创新完善网上工作平台，在会员服务、工作交流、网络文艺、信息发布、舆情引导等方面发挥“网上文联”作用。</w:t>
      </w:r>
    </w:p>
    <w:p>
      <w:pPr>
        <w:keepNext w:val="0"/>
        <w:keepLines w:val="0"/>
        <w:pageBreakBefore w:val="0"/>
        <w:widowControl/>
        <w:shd w:val="clear" w:color="auto" w:fill="FFFFFF"/>
        <w:kinsoku/>
        <w:wordWrap/>
        <w:overflowPunct/>
        <w:topLinePunct w:val="0"/>
        <w:autoSpaceDE/>
        <w:autoSpaceDN/>
        <w:bidi w:val="0"/>
        <w:spacing w:line="660" w:lineRule="exact"/>
        <w:ind w:firstLine="640"/>
        <w:textAlignment w:val="auto"/>
        <w:rPr>
          <w:rFonts w:ascii="仿宋_GB2312" w:hAnsi="Times New Roman" w:eastAsia="仿宋_GB2312"/>
          <w:color w:val="000000" w:themeColor="text1"/>
          <w:kern w:val="0"/>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10</w:t>
      </w:r>
      <w:r>
        <w:rPr>
          <w:rFonts w:ascii="仿宋_GB2312" w:hAnsi="仿宋" w:eastAsia="仿宋_GB2312"/>
          <w:color w:val="000000" w:themeColor="text1"/>
          <w:kern w:val="0"/>
          <w:sz w:val="32"/>
          <w:szCs w:val="32"/>
          <w14:textFill>
            <w14:solidFill>
              <w14:schemeClr w14:val="tx1"/>
            </w14:solidFill>
          </w14:textFill>
        </w:rPr>
        <w:t>.</w:t>
      </w:r>
      <w:r>
        <w:rPr>
          <w:rFonts w:hint="eastAsia" w:ascii="仿宋_GB2312" w:hAnsi="仿宋" w:eastAsia="仿宋_GB2312"/>
          <w:color w:val="000000" w:themeColor="text1"/>
          <w:kern w:val="0"/>
          <w:sz w:val="32"/>
          <w:szCs w:val="32"/>
          <w14:textFill>
            <w14:solidFill>
              <w14:schemeClr w14:val="tx1"/>
            </w14:solidFill>
          </w14:textFill>
        </w:rPr>
        <w:t>加强文艺界行业自律和行风建设，维护团体会员和文学艺术家及文艺工作者的知识产权等合法权益。</w:t>
      </w:r>
    </w:p>
    <w:p>
      <w:pPr>
        <w:keepNext w:val="0"/>
        <w:keepLines w:val="0"/>
        <w:pageBreakBefore w:val="0"/>
        <w:widowControl/>
        <w:shd w:val="clear" w:color="auto" w:fill="FFFFFF"/>
        <w:kinsoku/>
        <w:wordWrap/>
        <w:overflowPunct/>
        <w:topLinePunct w:val="0"/>
        <w:autoSpaceDE/>
        <w:autoSpaceDN/>
        <w:bidi w:val="0"/>
        <w:spacing w:line="660" w:lineRule="exact"/>
        <w:ind w:firstLine="640"/>
        <w:textAlignment w:val="auto"/>
        <w:rPr>
          <w:rFonts w:ascii="仿宋_GB2312" w:hAnsi="Times New Roman" w:eastAsia="仿宋_GB2312"/>
          <w:color w:val="000000" w:themeColor="text1"/>
          <w:kern w:val="0"/>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1</w:t>
      </w:r>
      <w:r>
        <w:rPr>
          <w:rFonts w:ascii="Times New Roman" w:hAnsi="Times New Roman" w:eastAsia="仿宋_GB2312"/>
          <w:color w:val="000000" w:themeColor="text1"/>
          <w:kern w:val="0"/>
          <w:sz w:val="32"/>
          <w:szCs w:val="32"/>
          <w14:textFill>
            <w14:solidFill>
              <w14:schemeClr w14:val="tx1"/>
            </w14:solidFill>
          </w14:textFill>
        </w:rPr>
        <w:t>1</w:t>
      </w:r>
      <w:r>
        <w:rPr>
          <w:rFonts w:ascii="仿宋_GB2312" w:hAnsi="仿宋" w:eastAsia="仿宋_GB2312"/>
          <w:color w:val="000000" w:themeColor="text1"/>
          <w:kern w:val="0"/>
          <w:sz w:val="32"/>
          <w:szCs w:val="32"/>
          <w14:textFill>
            <w14:solidFill>
              <w14:schemeClr w14:val="tx1"/>
            </w14:solidFill>
          </w14:textFill>
        </w:rPr>
        <w:t>.</w:t>
      </w:r>
      <w:r>
        <w:rPr>
          <w:rFonts w:hint="eastAsia" w:ascii="仿宋_GB2312" w:hAnsi="仿宋" w:eastAsia="仿宋_GB2312"/>
          <w:color w:val="000000" w:themeColor="text1"/>
          <w:kern w:val="0"/>
          <w:sz w:val="32"/>
          <w:szCs w:val="32"/>
          <w14:textFill>
            <w14:solidFill>
              <w14:schemeClr w14:val="tx1"/>
            </w14:solidFill>
          </w14:textFill>
        </w:rPr>
        <w:t>承担省委、省政府交办的有关工作。</w:t>
      </w:r>
    </w:p>
    <w:p>
      <w:pPr>
        <w:keepNext w:val="0"/>
        <w:keepLines w:val="0"/>
        <w:pageBreakBefore w:val="0"/>
        <w:kinsoku/>
        <w:wordWrap/>
        <w:overflowPunct/>
        <w:topLinePunct w:val="0"/>
        <w:autoSpaceDE/>
        <w:autoSpaceDN/>
        <w:bidi w:val="0"/>
        <w:spacing w:line="660" w:lineRule="exact"/>
        <w:ind w:firstLine="643" w:firstLineChars="200"/>
        <w:textAlignment w:val="auto"/>
        <w:outlineLvl w:val="1"/>
        <w:rPr>
          <w:rFonts w:ascii="楷体" w:hAnsi="楷体" w:eastAsia="楷体"/>
          <w:b/>
          <w:bCs/>
          <w:color w:val="000000" w:themeColor="text1"/>
          <w:sz w:val="32"/>
          <w:szCs w:val="32"/>
          <w14:textFill>
            <w14:solidFill>
              <w14:schemeClr w14:val="tx1"/>
            </w14:solidFill>
          </w14:textFill>
        </w:rPr>
      </w:pPr>
      <w:bookmarkStart w:id="7" w:name="_Toc20526"/>
      <w:r>
        <w:rPr>
          <w:rFonts w:hint="eastAsia" w:ascii="楷体" w:hAnsi="楷体" w:eastAsia="楷体"/>
          <w:b/>
          <w:bCs/>
          <w:color w:val="000000" w:themeColor="text1"/>
          <w:sz w:val="32"/>
          <w:szCs w:val="32"/>
          <w14:textFill>
            <w14:solidFill>
              <w14:schemeClr w14:val="tx1"/>
            </w14:solidFill>
          </w14:textFill>
        </w:rPr>
        <w:t>（二）机构设置</w:t>
      </w:r>
      <w:bookmarkEnd w:id="7"/>
    </w:p>
    <w:p>
      <w:pPr>
        <w:keepNext w:val="0"/>
        <w:keepLines w:val="0"/>
        <w:pageBreakBefore w:val="0"/>
        <w:kinsoku/>
        <w:wordWrap/>
        <w:overflowPunct/>
        <w:topLinePunct w:val="0"/>
        <w:autoSpaceDE/>
        <w:autoSpaceDN/>
        <w:bidi w:val="0"/>
        <w:spacing w:line="660" w:lineRule="exact"/>
        <w:ind w:firstLine="643" w:firstLineChars="200"/>
        <w:textAlignment w:val="auto"/>
        <w:outlineLvl w:val="2"/>
        <w:rPr>
          <w:rFonts w:ascii="仿宋_GB2312" w:hAnsi="楷体" w:eastAsia="仿宋_GB2312"/>
          <w:b/>
          <w:bCs/>
          <w:color w:val="000000" w:themeColor="text1"/>
          <w:sz w:val="32"/>
          <w:szCs w:val="32"/>
          <w14:textFill>
            <w14:solidFill>
              <w14:schemeClr w14:val="tx1"/>
            </w14:solidFill>
          </w14:textFill>
        </w:rPr>
      </w:pPr>
      <w:bookmarkStart w:id="8" w:name="_Toc23548"/>
      <w:bookmarkStart w:id="9" w:name="_Toc27044"/>
      <w:bookmarkStart w:id="10" w:name="_Toc128486447"/>
      <w:bookmarkStart w:id="11" w:name="_Toc13436"/>
      <w:r>
        <w:rPr>
          <w:rFonts w:hint="eastAsia" w:ascii="Times New Roman" w:hAnsi="Times New Roman" w:eastAsia="仿宋_GB2312"/>
          <w:b/>
          <w:bCs/>
          <w:color w:val="000000" w:themeColor="text1"/>
          <w:sz w:val="32"/>
          <w:szCs w:val="32"/>
          <w14:textFill>
            <w14:solidFill>
              <w14:schemeClr w14:val="tx1"/>
            </w14:solidFill>
          </w14:textFill>
        </w:rPr>
        <w:t>1</w:t>
      </w:r>
      <w:r>
        <w:rPr>
          <w:rFonts w:ascii="仿宋_GB2312" w:hAnsi="楷体" w:eastAsia="仿宋_GB2312"/>
          <w:b/>
          <w:bCs/>
          <w:color w:val="000000" w:themeColor="text1"/>
          <w:sz w:val="32"/>
          <w:szCs w:val="32"/>
          <w14:textFill>
            <w14:solidFill>
              <w14:schemeClr w14:val="tx1"/>
            </w14:solidFill>
          </w14:textFill>
        </w:rPr>
        <w:t>.</w:t>
      </w:r>
      <w:r>
        <w:rPr>
          <w:rFonts w:hint="eastAsia" w:ascii="仿宋_GB2312" w:hAnsi="楷体" w:eastAsia="仿宋_GB2312"/>
          <w:b/>
          <w:bCs/>
          <w:color w:val="000000" w:themeColor="text1"/>
          <w:sz w:val="32"/>
          <w:szCs w:val="32"/>
          <w14:textFill>
            <w14:solidFill>
              <w14:schemeClr w14:val="tx1"/>
            </w14:solidFill>
          </w14:textFill>
        </w:rPr>
        <w:t>机关内设机构</w:t>
      </w:r>
      <w:bookmarkEnd w:id="8"/>
      <w:bookmarkEnd w:id="9"/>
      <w:bookmarkEnd w:id="10"/>
      <w:bookmarkEnd w:id="11"/>
    </w:p>
    <w:p>
      <w:pPr>
        <w:keepNext w:val="0"/>
        <w:keepLines w:val="0"/>
        <w:pageBreakBefore w:val="0"/>
        <w:kinsoku/>
        <w:wordWrap/>
        <w:overflowPunct/>
        <w:topLinePunct w:val="0"/>
        <w:autoSpaceDE/>
        <w:autoSpaceDN/>
        <w:bidi w:val="0"/>
        <w:spacing w:line="660" w:lineRule="exact"/>
        <w:ind w:firstLine="640" w:firstLineChars="200"/>
        <w:textAlignment w:val="auto"/>
        <w:rPr>
          <w:rFonts w:ascii="仿宋_GB2312" w:hAnsi="仿宋" w:eastAsia="仿宋_GB2312"/>
          <w:color w:val="000000" w:themeColor="text1"/>
          <w:sz w:val="32"/>
          <w:szCs w:val="32"/>
          <w:shd w:val="clear" w:color="auto" w:fill="FFFFFF"/>
          <w14:textFill>
            <w14:solidFill>
              <w14:schemeClr w14:val="tx1"/>
            </w14:solidFill>
          </w14:textFill>
        </w:rPr>
      </w:pPr>
      <w:bookmarkStart w:id="12" w:name="_Toc128486448"/>
      <w:r>
        <w:rPr>
          <w:rFonts w:hint="eastAsia" w:ascii="仿宋_GB2312" w:hAnsi="仿宋" w:eastAsia="仿宋_GB2312"/>
          <w:color w:val="000000" w:themeColor="text1"/>
          <w:sz w:val="32"/>
          <w:szCs w:val="32"/>
          <w:shd w:val="clear" w:color="auto" w:fill="FFFFFF"/>
          <w14:textFill>
            <w14:solidFill>
              <w14:schemeClr w14:val="tx1"/>
            </w14:solidFill>
          </w14:textFill>
        </w:rPr>
        <w:t>机关内设</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5</w:t>
      </w:r>
      <w:r>
        <w:rPr>
          <w:rFonts w:hint="eastAsia" w:ascii="仿宋_GB2312" w:hAnsi="仿宋" w:eastAsia="仿宋_GB2312"/>
          <w:color w:val="000000" w:themeColor="text1"/>
          <w:sz w:val="32"/>
          <w:szCs w:val="32"/>
          <w:shd w:val="clear" w:color="auto" w:fill="FFFFFF"/>
          <w14:textFill>
            <w14:solidFill>
              <w14:schemeClr w14:val="tx1"/>
            </w14:solidFill>
          </w14:textFill>
        </w:rPr>
        <w:t>个处室，包括：办公室、机关党委、人事处、组联处、文艺指导和维权处。</w:t>
      </w:r>
    </w:p>
    <w:p>
      <w:pPr>
        <w:keepNext w:val="0"/>
        <w:keepLines w:val="0"/>
        <w:pageBreakBefore w:val="0"/>
        <w:kinsoku/>
        <w:wordWrap/>
        <w:overflowPunct/>
        <w:topLinePunct w:val="0"/>
        <w:autoSpaceDE/>
        <w:autoSpaceDN/>
        <w:bidi w:val="0"/>
        <w:spacing w:line="660" w:lineRule="exact"/>
        <w:ind w:firstLine="643" w:firstLineChars="200"/>
        <w:textAlignment w:val="auto"/>
        <w:outlineLvl w:val="2"/>
        <w:rPr>
          <w:rFonts w:ascii="仿宋_GB2312" w:hAnsi="楷体" w:eastAsia="仿宋_GB2312"/>
          <w:b/>
          <w:bCs/>
          <w:color w:val="000000" w:themeColor="text1"/>
          <w:sz w:val="32"/>
          <w:szCs w:val="32"/>
          <w14:textFill>
            <w14:solidFill>
              <w14:schemeClr w14:val="tx1"/>
            </w14:solidFill>
          </w14:textFill>
        </w:rPr>
      </w:pPr>
      <w:bookmarkStart w:id="13" w:name="_Toc20927"/>
      <w:bookmarkStart w:id="14" w:name="_Toc5145"/>
      <w:bookmarkStart w:id="15" w:name="_Toc2536"/>
      <w:r>
        <w:rPr>
          <w:rFonts w:ascii="Times New Roman" w:hAnsi="Times New Roman" w:eastAsia="仿宋_GB2312"/>
          <w:b/>
          <w:bCs/>
          <w:color w:val="000000" w:themeColor="text1"/>
          <w:sz w:val="32"/>
          <w:szCs w:val="32"/>
          <w14:textFill>
            <w14:solidFill>
              <w14:schemeClr w14:val="tx1"/>
            </w14:solidFill>
          </w14:textFill>
        </w:rPr>
        <w:t>2</w:t>
      </w:r>
      <w:r>
        <w:rPr>
          <w:rFonts w:ascii="仿宋_GB2312" w:hAnsi="楷体" w:eastAsia="仿宋_GB2312"/>
          <w:b/>
          <w:bCs/>
          <w:color w:val="000000" w:themeColor="text1"/>
          <w:sz w:val="32"/>
          <w:szCs w:val="32"/>
          <w14:textFill>
            <w14:solidFill>
              <w14:schemeClr w14:val="tx1"/>
            </w14:solidFill>
          </w14:textFill>
        </w:rPr>
        <w:t>.</w:t>
      </w:r>
      <w:r>
        <w:rPr>
          <w:rFonts w:hint="eastAsia" w:ascii="仿宋_GB2312" w:hAnsi="楷体" w:eastAsia="仿宋_GB2312"/>
          <w:b/>
          <w:bCs/>
          <w:color w:val="000000" w:themeColor="text1"/>
          <w:sz w:val="32"/>
          <w:szCs w:val="32"/>
          <w14:textFill>
            <w14:solidFill>
              <w14:schemeClr w14:val="tx1"/>
            </w14:solidFill>
          </w14:textFill>
        </w:rPr>
        <w:t>参照公务员法管理单位</w:t>
      </w:r>
      <w:bookmarkEnd w:id="12"/>
      <w:bookmarkEnd w:id="13"/>
      <w:bookmarkEnd w:id="14"/>
      <w:bookmarkEnd w:id="15"/>
    </w:p>
    <w:p>
      <w:pPr>
        <w:keepNext w:val="0"/>
        <w:keepLines w:val="0"/>
        <w:pageBreakBefore w:val="0"/>
        <w:kinsoku/>
        <w:wordWrap/>
        <w:overflowPunct/>
        <w:topLinePunct w:val="0"/>
        <w:autoSpaceDE/>
        <w:autoSpaceDN/>
        <w:bidi w:val="0"/>
        <w:spacing w:line="660" w:lineRule="exact"/>
        <w:ind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bookmarkStart w:id="16" w:name="_Toc128486449"/>
      <w:r>
        <w:rPr>
          <w:rFonts w:hint="eastAsia" w:ascii="Times New Roman" w:hAnsi="Times New Roman" w:eastAsia="仿宋_GB2312"/>
          <w:color w:val="000000" w:themeColor="text1"/>
          <w:sz w:val="32"/>
          <w:szCs w:val="32"/>
          <w14:textFill>
            <w14:solidFill>
              <w14:schemeClr w14:val="tx1"/>
            </w14:solidFill>
          </w14:textFill>
        </w:rPr>
        <w:t>参照公务员法管理单位2个，包括：甘肃省文学艺术界联合会和甘肃省文联所属十三个文艺家协会。</w:t>
      </w:r>
    </w:p>
    <w:p>
      <w:pPr>
        <w:keepNext w:val="0"/>
        <w:keepLines w:val="0"/>
        <w:pageBreakBefore w:val="0"/>
        <w:kinsoku/>
        <w:wordWrap/>
        <w:overflowPunct/>
        <w:topLinePunct w:val="0"/>
        <w:autoSpaceDE/>
        <w:autoSpaceDN/>
        <w:bidi w:val="0"/>
        <w:spacing w:line="660" w:lineRule="exact"/>
        <w:ind w:firstLine="643" w:firstLineChars="200"/>
        <w:textAlignment w:val="auto"/>
        <w:outlineLvl w:val="2"/>
        <w:rPr>
          <w:rFonts w:ascii="仿宋_GB2312" w:hAnsi="楷体" w:eastAsia="仿宋_GB2312"/>
          <w:b/>
          <w:bCs/>
          <w:color w:val="000000" w:themeColor="text1"/>
          <w:sz w:val="32"/>
          <w:szCs w:val="32"/>
          <w14:textFill>
            <w14:solidFill>
              <w14:schemeClr w14:val="tx1"/>
            </w14:solidFill>
          </w14:textFill>
        </w:rPr>
      </w:pPr>
      <w:bookmarkStart w:id="17" w:name="_Toc16759"/>
      <w:bookmarkStart w:id="18" w:name="_Toc24776"/>
      <w:bookmarkStart w:id="19" w:name="_Toc11623"/>
      <w:r>
        <w:rPr>
          <w:rFonts w:hint="eastAsia" w:ascii="Times New Roman" w:hAnsi="Times New Roman" w:eastAsia="仿宋_GB2312"/>
          <w:b/>
          <w:bCs/>
          <w:color w:val="000000" w:themeColor="text1"/>
          <w:sz w:val="32"/>
          <w:szCs w:val="32"/>
          <w14:textFill>
            <w14:solidFill>
              <w14:schemeClr w14:val="tx1"/>
            </w14:solidFill>
          </w14:textFill>
        </w:rPr>
        <w:t>3</w:t>
      </w:r>
      <w:r>
        <w:rPr>
          <w:rFonts w:ascii="仿宋_GB2312" w:hAnsi="楷体" w:eastAsia="仿宋_GB2312"/>
          <w:b/>
          <w:bCs/>
          <w:color w:val="000000" w:themeColor="text1"/>
          <w:sz w:val="32"/>
          <w:szCs w:val="32"/>
          <w14:textFill>
            <w14:solidFill>
              <w14:schemeClr w14:val="tx1"/>
            </w14:solidFill>
          </w14:textFill>
        </w:rPr>
        <w:t>.</w:t>
      </w:r>
      <w:r>
        <w:rPr>
          <w:rFonts w:hint="eastAsia" w:ascii="仿宋_GB2312" w:hAnsi="楷体" w:eastAsia="仿宋_GB2312"/>
          <w:b/>
          <w:bCs/>
          <w:color w:val="000000" w:themeColor="text1"/>
          <w:sz w:val="32"/>
          <w:szCs w:val="32"/>
          <w14:textFill>
            <w14:solidFill>
              <w14:schemeClr w14:val="tx1"/>
            </w14:solidFill>
          </w14:textFill>
        </w:rPr>
        <w:t>直属事业单位</w:t>
      </w:r>
      <w:bookmarkEnd w:id="16"/>
      <w:bookmarkEnd w:id="17"/>
      <w:bookmarkEnd w:id="18"/>
      <w:bookmarkEnd w:id="19"/>
    </w:p>
    <w:p>
      <w:pPr>
        <w:keepNext w:val="0"/>
        <w:keepLines w:val="0"/>
        <w:pageBreakBefore w:val="0"/>
        <w:kinsoku/>
        <w:wordWrap/>
        <w:overflowPunct/>
        <w:topLinePunct w:val="0"/>
        <w:autoSpaceDE/>
        <w:autoSpaceDN/>
        <w:bidi w:val="0"/>
        <w:spacing w:line="660" w:lineRule="exact"/>
        <w:ind w:firstLine="640" w:firstLineChars="200"/>
        <w:textAlignment w:val="auto"/>
        <w:rPr>
          <w:rFonts w:ascii="仿宋_GB2312" w:hAnsi="仿宋" w:eastAsia="仿宋_GB2312"/>
          <w:color w:val="000000" w:themeColor="text1"/>
          <w:sz w:val="32"/>
          <w:szCs w:val="32"/>
          <w:shd w:val="clear" w:color="auto" w:fill="FFFFFF"/>
          <w14:textFill>
            <w14:solidFill>
              <w14:schemeClr w14:val="tx1"/>
            </w14:solidFill>
          </w14:textFill>
        </w:rPr>
      </w:pPr>
      <w:bookmarkStart w:id="20" w:name="_Toc128486450"/>
      <w:r>
        <w:rPr>
          <w:rFonts w:hint="eastAsia" w:ascii="仿宋_GB2312" w:hAnsi="仿宋" w:eastAsia="仿宋_GB2312"/>
          <w:color w:val="000000" w:themeColor="text1"/>
          <w:sz w:val="32"/>
          <w:szCs w:val="32"/>
          <w:shd w:val="clear" w:color="auto" w:fill="FFFFFF"/>
          <w:lang w:val="en-US" w:eastAsia="zh-CN"/>
          <w14:textFill>
            <w14:solidFill>
              <w14:schemeClr w14:val="tx1"/>
            </w14:solidFill>
          </w14:textFill>
        </w:rPr>
        <w:t>直</w:t>
      </w:r>
      <w:r>
        <w:rPr>
          <w:rFonts w:hint="eastAsia" w:ascii="仿宋_GB2312" w:hAnsi="仿宋" w:eastAsia="仿宋_GB2312"/>
          <w:color w:val="000000" w:themeColor="text1"/>
          <w:sz w:val="32"/>
          <w:szCs w:val="32"/>
          <w:shd w:val="clear" w:color="auto" w:fill="FFFFFF"/>
          <w14:textFill>
            <w14:solidFill>
              <w14:schemeClr w14:val="tx1"/>
            </w14:solidFill>
          </w14:textFill>
        </w:rPr>
        <w:t>属事业单位</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3</w:t>
      </w:r>
      <w:r>
        <w:rPr>
          <w:rFonts w:hint="eastAsia" w:ascii="仿宋_GB2312" w:hAnsi="仿宋" w:eastAsia="仿宋_GB2312"/>
          <w:color w:val="000000" w:themeColor="text1"/>
          <w:sz w:val="32"/>
          <w:szCs w:val="32"/>
          <w:shd w:val="clear" w:color="auto" w:fill="FFFFFF"/>
          <w14:textFill>
            <w14:solidFill>
              <w14:schemeClr w14:val="tx1"/>
            </w14:solidFill>
          </w14:textFill>
        </w:rPr>
        <w:t>个，包括：甘肃省文学院、飞天文学月刊编辑部、甘肃省文联文艺理论研究室。从</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2021</w:t>
      </w:r>
      <w:r>
        <w:rPr>
          <w:rFonts w:hint="eastAsia" w:ascii="仿宋_GB2312" w:hAnsi="仿宋" w:eastAsia="仿宋_GB2312"/>
          <w:color w:val="000000" w:themeColor="text1"/>
          <w:sz w:val="32"/>
          <w:szCs w:val="32"/>
          <w:shd w:val="clear" w:color="auto" w:fill="FFFFFF"/>
          <w14:textFill>
            <w14:solidFill>
              <w14:schemeClr w14:val="tx1"/>
            </w14:solidFill>
          </w14:textFill>
        </w:rPr>
        <w:t>年起，我会所属</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3</w:t>
      </w:r>
      <w:r>
        <w:rPr>
          <w:rFonts w:hint="eastAsia" w:ascii="仿宋_GB2312" w:hAnsi="仿宋" w:eastAsia="仿宋_GB2312"/>
          <w:color w:val="000000" w:themeColor="text1"/>
          <w:sz w:val="32"/>
          <w:szCs w:val="32"/>
          <w:shd w:val="clear" w:color="auto" w:fill="FFFFFF"/>
          <w14:textFill>
            <w14:solidFill>
              <w14:schemeClr w14:val="tx1"/>
            </w14:solidFill>
          </w14:textFill>
        </w:rPr>
        <w:t>家事业单位财务收支由省文联机关统一管理。</w:t>
      </w:r>
    </w:p>
    <w:bookmarkEnd w:id="20"/>
    <w:p>
      <w:pPr>
        <w:keepNext w:val="0"/>
        <w:keepLines w:val="0"/>
        <w:pageBreakBefore w:val="0"/>
        <w:kinsoku/>
        <w:wordWrap/>
        <w:overflowPunct/>
        <w:topLinePunct w:val="0"/>
        <w:autoSpaceDE/>
        <w:autoSpaceDN/>
        <w:bidi w:val="0"/>
        <w:spacing w:line="660" w:lineRule="exact"/>
        <w:ind w:firstLine="640" w:firstLineChars="200"/>
        <w:textAlignment w:val="auto"/>
        <w:outlineLvl w:val="0"/>
        <w:rPr>
          <w:rFonts w:ascii="仿宋_GB2312" w:eastAsia="仿宋_GB2312"/>
          <w:color w:val="000000" w:themeColor="text1"/>
          <w:sz w:val="32"/>
          <w:szCs w:val="32"/>
          <w14:textFill>
            <w14:solidFill>
              <w14:schemeClr w14:val="tx1"/>
            </w14:solidFill>
          </w14:textFill>
        </w:rPr>
      </w:pPr>
      <w:bookmarkStart w:id="21" w:name="_Toc2617"/>
      <w:r>
        <w:rPr>
          <w:rFonts w:hint="eastAsia" w:ascii="黑体" w:hAnsi="黑体" w:eastAsia="黑体"/>
          <w:color w:val="000000" w:themeColor="text1"/>
          <w:sz w:val="32"/>
          <w:szCs w:val="32"/>
          <w14:textFill>
            <w14:solidFill>
              <w14:schemeClr w14:val="tx1"/>
            </w14:solidFill>
          </w14:textFill>
        </w:rPr>
        <w:t>二、绩效自评工作组织开展情况</w:t>
      </w:r>
      <w:bookmarkEnd w:id="6"/>
      <w:bookmarkEnd w:id="21"/>
    </w:p>
    <w:p>
      <w:pPr>
        <w:keepNext w:val="0"/>
        <w:keepLines w:val="0"/>
        <w:pageBreakBefore w:val="0"/>
        <w:kinsoku/>
        <w:wordWrap/>
        <w:overflowPunct/>
        <w:topLinePunct w:val="0"/>
        <w:autoSpaceDE/>
        <w:autoSpaceDN/>
        <w:bidi w:val="0"/>
        <w:spacing w:line="660" w:lineRule="exact"/>
        <w:ind w:firstLine="643" w:firstLineChars="200"/>
        <w:textAlignment w:val="auto"/>
        <w:outlineLvl w:val="1"/>
        <w:rPr>
          <w:rFonts w:ascii="楷体" w:hAnsi="楷体" w:eastAsia="楷体"/>
          <w:b/>
          <w:bCs/>
          <w:color w:val="000000" w:themeColor="text1"/>
          <w:sz w:val="32"/>
          <w:szCs w:val="32"/>
          <w14:textFill>
            <w14:solidFill>
              <w14:schemeClr w14:val="tx1"/>
            </w14:solidFill>
          </w14:textFill>
        </w:rPr>
      </w:pPr>
      <w:bookmarkStart w:id="22" w:name="_Toc2970"/>
      <w:bookmarkEnd w:id="22"/>
      <w:bookmarkStart w:id="23" w:name="_Toc24915"/>
      <w:r>
        <w:rPr>
          <w:rFonts w:hint="eastAsia" w:ascii="楷体" w:hAnsi="楷体" w:eastAsia="楷体"/>
          <w:b/>
          <w:bCs/>
          <w:color w:val="000000" w:themeColor="text1"/>
          <w:sz w:val="32"/>
          <w:szCs w:val="32"/>
          <w14:textFill>
            <w14:solidFill>
              <w14:schemeClr w14:val="tx1"/>
            </w14:solidFill>
          </w14:textFill>
        </w:rPr>
        <w:t>（一）自评对象和范围</w:t>
      </w:r>
      <w:bookmarkEnd w:id="23"/>
    </w:p>
    <w:p>
      <w:pPr>
        <w:keepNext w:val="0"/>
        <w:keepLines w:val="0"/>
        <w:pageBreakBefore w:val="0"/>
        <w:kinsoku/>
        <w:wordWrap/>
        <w:overflowPunct/>
        <w:topLinePunct w:val="0"/>
        <w:autoSpaceDE/>
        <w:autoSpaceDN/>
        <w:bidi w:val="0"/>
        <w:spacing w:line="6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结合</w:t>
      </w:r>
      <w:r>
        <w:rPr>
          <w:rFonts w:hint="eastAsia" w:ascii="Times New Roman" w:hAnsi="Times New Roman" w:eastAsia="仿宋_GB2312"/>
          <w:color w:val="000000" w:themeColor="text1"/>
          <w:sz w:val="32"/>
          <w:szCs w:val="32"/>
          <w14:textFill>
            <w14:solidFill>
              <w14:schemeClr w14:val="tx1"/>
            </w14:solidFill>
          </w14:textFill>
        </w:rPr>
        <w:t>202</w:t>
      </w:r>
      <w:r>
        <w:rPr>
          <w:rFonts w:ascii="Times New Roman" w:hAnsi="Times New Roman"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年度实际情况，自评对象为文化艺术活动经费和文艺交流、采风、展览及创作经费两个项目自评和部门整体支出自评。</w:t>
      </w:r>
    </w:p>
    <w:p>
      <w:pPr>
        <w:keepNext w:val="0"/>
        <w:keepLines w:val="0"/>
        <w:pageBreakBefore w:val="0"/>
        <w:kinsoku/>
        <w:wordWrap/>
        <w:overflowPunct/>
        <w:topLinePunct w:val="0"/>
        <w:autoSpaceDE/>
        <w:autoSpaceDN/>
        <w:bidi w:val="0"/>
        <w:spacing w:line="660" w:lineRule="exact"/>
        <w:ind w:firstLine="643" w:firstLineChars="200"/>
        <w:textAlignment w:val="auto"/>
        <w:outlineLvl w:val="1"/>
        <w:rPr>
          <w:rFonts w:ascii="楷体" w:hAnsi="楷体" w:eastAsia="楷体"/>
          <w:b/>
          <w:bCs/>
          <w:sz w:val="32"/>
          <w:szCs w:val="32"/>
        </w:rPr>
      </w:pPr>
      <w:bookmarkStart w:id="24" w:name="_Toc7300"/>
      <w:r>
        <w:rPr>
          <w:rFonts w:hint="eastAsia" w:ascii="楷体" w:hAnsi="楷体" w:eastAsia="楷体"/>
          <w:b/>
          <w:bCs/>
          <w:sz w:val="32"/>
          <w:szCs w:val="32"/>
        </w:rPr>
        <w:t>（二）自评组织管理情况</w:t>
      </w:r>
      <w:bookmarkEnd w:id="24"/>
    </w:p>
    <w:p>
      <w:pPr>
        <w:keepNext w:val="0"/>
        <w:keepLines w:val="0"/>
        <w:pageBreakBefore w:val="0"/>
        <w:kinsoku/>
        <w:wordWrap/>
        <w:overflowPunct/>
        <w:topLinePunct w:val="0"/>
        <w:autoSpaceDE/>
        <w:autoSpaceDN/>
        <w:bidi w:val="0"/>
        <w:spacing w:line="660" w:lineRule="exact"/>
        <w:ind w:firstLine="643" w:firstLineChars="200"/>
        <w:textAlignment w:val="auto"/>
        <w:outlineLvl w:val="2"/>
        <w:rPr>
          <w:rFonts w:ascii="仿宋_GB2312" w:eastAsia="仿宋_GB2312"/>
          <w:b/>
          <w:bCs/>
          <w:sz w:val="32"/>
          <w:szCs w:val="32"/>
        </w:rPr>
      </w:pPr>
      <w:bookmarkStart w:id="25" w:name="_Toc16171"/>
      <w:bookmarkStart w:id="26" w:name="_Toc127046530"/>
      <w:bookmarkStart w:id="27" w:name="_Toc128486454"/>
      <w:bookmarkStart w:id="28" w:name="_Toc19943"/>
      <w:bookmarkStart w:id="29" w:name="_Toc18281"/>
      <w:r>
        <w:rPr>
          <w:rFonts w:ascii="Times New Roman" w:hAnsi="Times New Roman" w:eastAsia="仿宋_GB2312"/>
          <w:b/>
          <w:bCs/>
          <w:sz w:val="32"/>
          <w:szCs w:val="32"/>
        </w:rPr>
        <w:t>1</w:t>
      </w:r>
      <w:r>
        <w:rPr>
          <w:rFonts w:ascii="仿宋_GB2312" w:eastAsia="仿宋_GB2312"/>
          <w:b/>
          <w:bCs/>
          <w:sz w:val="32"/>
          <w:szCs w:val="32"/>
        </w:rPr>
        <w:t>.</w:t>
      </w:r>
      <w:r>
        <w:rPr>
          <w:rFonts w:hint="eastAsia" w:ascii="仿宋_GB2312" w:eastAsia="仿宋_GB2312"/>
          <w:b/>
          <w:bCs/>
          <w:sz w:val="32"/>
          <w:szCs w:val="32"/>
        </w:rPr>
        <w:t>自评分析</w:t>
      </w:r>
      <w:bookmarkEnd w:id="25"/>
      <w:bookmarkEnd w:id="26"/>
      <w:bookmarkEnd w:id="27"/>
      <w:bookmarkEnd w:id="28"/>
      <w:bookmarkEnd w:id="29"/>
    </w:p>
    <w:p>
      <w:pPr>
        <w:keepNext w:val="0"/>
        <w:keepLines w:val="0"/>
        <w:pageBreakBefore w:val="0"/>
        <w:kinsoku/>
        <w:wordWrap/>
        <w:overflowPunct/>
        <w:topLinePunct w:val="0"/>
        <w:autoSpaceDE/>
        <w:autoSpaceDN/>
        <w:bidi w:val="0"/>
        <w:spacing w:line="6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为进一步加强预算管理，提升资金使用绩效水平，按照</w:t>
      </w:r>
      <w:bookmarkStart w:id="30" w:name="_Hlk132890292"/>
      <w:r>
        <w:rPr>
          <w:rFonts w:ascii="Times New Roman" w:hAnsi="Times New Roman" w:eastAsia="仿宋_GB2312"/>
          <w:sz w:val="32"/>
          <w:szCs w:val="32"/>
        </w:rPr>
        <w:t>《甘肃省</w:t>
      </w:r>
      <w:r>
        <w:rPr>
          <w:rFonts w:hint="eastAsia" w:ascii="Times New Roman" w:hAnsi="Times New Roman" w:eastAsia="仿宋_GB2312"/>
          <w:sz w:val="32"/>
          <w:szCs w:val="32"/>
        </w:rPr>
        <w:t>财政厅</w:t>
      </w:r>
      <w:r>
        <w:rPr>
          <w:rFonts w:ascii="Times New Roman" w:hAnsi="Times New Roman" w:eastAsia="仿宋_GB2312"/>
          <w:sz w:val="32"/>
          <w:szCs w:val="32"/>
        </w:rPr>
        <w:t>关于开展</w:t>
      </w:r>
      <w:r>
        <w:rPr>
          <w:rFonts w:hint="eastAsia" w:ascii="Times New Roman" w:hAnsi="Times New Roman" w:eastAsia="仿宋_GB2312"/>
          <w:sz w:val="32"/>
          <w:szCs w:val="32"/>
        </w:rPr>
        <w:t>2</w:t>
      </w:r>
      <w:r>
        <w:rPr>
          <w:rFonts w:ascii="Times New Roman" w:hAnsi="Times New Roman" w:eastAsia="仿宋_GB2312"/>
          <w:sz w:val="32"/>
          <w:szCs w:val="32"/>
        </w:rPr>
        <w:t>022年度省级预算执行情况绩效自评工作的通知》（甘财绩〔2022〕7号）</w:t>
      </w:r>
      <w:bookmarkEnd w:id="30"/>
      <w:r>
        <w:rPr>
          <w:rFonts w:ascii="Times New Roman" w:hAnsi="Times New Roman" w:eastAsia="仿宋_GB2312"/>
          <w:sz w:val="32"/>
          <w:szCs w:val="32"/>
        </w:rPr>
        <w:t>文件要求，及时安排部署，督促各项目管理处室按照年初设定的绩效目标及绩效指标分类实施绩效自评工作，确保绩效自评工作质量，促进财政资金安全、规范、高效运行。</w:t>
      </w:r>
    </w:p>
    <w:p>
      <w:pPr>
        <w:keepNext w:val="0"/>
        <w:keepLines w:val="0"/>
        <w:pageBreakBefore w:val="0"/>
        <w:kinsoku/>
        <w:wordWrap/>
        <w:overflowPunct/>
        <w:topLinePunct w:val="0"/>
        <w:autoSpaceDE/>
        <w:autoSpaceDN/>
        <w:bidi w:val="0"/>
        <w:spacing w:line="660" w:lineRule="exact"/>
        <w:ind w:firstLine="643" w:firstLineChars="200"/>
        <w:textAlignment w:val="auto"/>
        <w:outlineLvl w:val="2"/>
        <w:rPr>
          <w:rFonts w:ascii="仿宋_GB2312" w:eastAsia="仿宋_GB2312"/>
          <w:b/>
          <w:bCs/>
          <w:sz w:val="32"/>
          <w:szCs w:val="32"/>
        </w:rPr>
      </w:pPr>
      <w:bookmarkStart w:id="31" w:name="_Toc128486455"/>
      <w:bookmarkStart w:id="32" w:name="_Toc25486"/>
      <w:bookmarkStart w:id="33" w:name="_Toc9469"/>
      <w:bookmarkStart w:id="34" w:name="_Toc6757"/>
      <w:bookmarkStart w:id="35" w:name="_Toc127046531"/>
      <w:r>
        <w:rPr>
          <w:rFonts w:ascii="Times New Roman" w:hAnsi="Times New Roman" w:eastAsia="仿宋_GB2312"/>
          <w:b/>
          <w:bCs/>
          <w:sz w:val="32"/>
          <w:szCs w:val="32"/>
        </w:rPr>
        <w:t>2</w:t>
      </w:r>
      <w:r>
        <w:rPr>
          <w:rFonts w:ascii="仿宋_GB2312" w:eastAsia="仿宋_GB2312"/>
          <w:b/>
          <w:bCs/>
          <w:sz w:val="32"/>
          <w:szCs w:val="32"/>
        </w:rPr>
        <w:t>.</w:t>
      </w:r>
      <w:r>
        <w:rPr>
          <w:rFonts w:hint="eastAsia" w:ascii="仿宋_GB2312" w:eastAsia="仿宋_GB2312"/>
          <w:b/>
          <w:bCs/>
          <w:sz w:val="32"/>
          <w:szCs w:val="32"/>
        </w:rPr>
        <w:t>审核报送</w:t>
      </w:r>
      <w:bookmarkEnd w:id="31"/>
      <w:bookmarkEnd w:id="32"/>
      <w:bookmarkEnd w:id="33"/>
      <w:bookmarkEnd w:id="34"/>
      <w:bookmarkEnd w:id="35"/>
    </w:p>
    <w:p>
      <w:pPr>
        <w:keepNext w:val="0"/>
        <w:keepLines w:val="0"/>
        <w:pageBreakBefore w:val="0"/>
        <w:kinsoku/>
        <w:wordWrap/>
        <w:overflowPunct/>
        <w:topLinePunct w:val="0"/>
        <w:autoSpaceDE/>
        <w:autoSpaceDN/>
        <w:bidi w:val="0"/>
        <w:spacing w:line="660" w:lineRule="exact"/>
        <w:ind w:firstLine="640" w:firstLineChars="200"/>
        <w:textAlignment w:val="auto"/>
        <w:rPr>
          <w:rFonts w:ascii="仿宋_GB2312" w:eastAsia="仿宋_GB2312"/>
          <w:sz w:val="32"/>
          <w:szCs w:val="32"/>
        </w:rPr>
      </w:pPr>
      <w:r>
        <w:rPr>
          <w:rFonts w:hint="eastAsia" w:ascii="仿宋_GB2312" w:eastAsia="仿宋_GB2312"/>
          <w:sz w:val="32"/>
          <w:szCs w:val="32"/>
        </w:rPr>
        <w:t>自评表和自评报告完成之后，进行内部审核，对自评表的真实性、完整性、合理性和客观性进行初步审核，并对发现的问题及时反馈和修改，修改完善后报送甘肃省财政厅审核备案。</w:t>
      </w:r>
    </w:p>
    <w:p>
      <w:pPr>
        <w:keepNext w:val="0"/>
        <w:keepLines w:val="0"/>
        <w:pageBreakBefore w:val="0"/>
        <w:kinsoku/>
        <w:wordWrap/>
        <w:overflowPunct/>
        <w:topLinePunct w:val="0"/>
        <w:autoSpaceDE/>
        <w:autoSpaceDN/>
        <w:bidi w:val="0"/>
        <w:spacing w:line="660" w:lineRule="exact"/>
        <w:ind w:firstLine="640" w:firstLineChars="200"/>
        <w:textAlignment w:val="auto"/>
        <w:outlineLvl w:val="0"/>
        <w:rPr>
          <w:rFonts w:ascii="黑体" w:hAnsi="黑体" w:eastAsia="黑体"/>
          <w:sz w:val="32"/>
          <w:szCs w:val="32"/>
        </w:rPr>
      </w:pPr>
      <w:bookmarkStart w:id="36" w:name="_Toc27608"/>
      <w:bookmarkEnd w:id="36"/>
      <w:bookmarkStart w:id="37" w:name="_Toc25364"/>
      <w:bookmarkEnd w:id="37"/>
      <w:bookmarkStart w:id="38" w:name="_Toc27925"/>
      <w:bookmarkStart w:id="39" w:name="_Toc13450"/>
      <w:r>
        <w:rPr>
          <w:rFonts w:hint="eastAsia" w:ascii="黑体" w:hAnsi="黑体" w:eastAsia="黑体"/>
          <w:sz w:val="32"/>
          <w:szCs w:val="32"/>
        </w:rPr>
        <w:t>三、部门整体支出绩效自评情况分析</w:t>
      </w:r>
      <w:bookmarkEnd w:id="38"/>
      <w:bookmarkEnd w:id="39"/>
    </w:p>
    <w:p>
      <w:pPr>
        <w:keepNext w:val="0"/>
        <w:keepLines w:val="0"/>
        <w:pageBreakBefore w:val="0"/>
        <w:kinsoku/>
        <w:wordWrap/>
        <w:overflowPunct/>
        <w:topLinePunct w:val="0"/>
        <w:autoSpaceDE/>
        <w:autoSpaceDN/>
        <w:bidi w:val="0"/>
        <w:spacing w:line="660" w:lineRule="exact"/>
        <w:ind w:firstLine="640" w:firstLineChars="200"/>
        <w:textAlignment w:val="auto"/>
        <w:rPr>
          <w:rFonts w:ascii="仿宋_GB2312" w:hAnsi="黑体"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202</w:t>
      </w:r>
      <w:r>
        <w:rPr>
          <w:rFonts w:ascii="Times New Roman" w:hAnsi="Times New Roman" w:eastAsia="仿宋_GB2312"/>
          <w:color w:val="000000" w:themeColor="text1"/>
          <w:sz w:val="32"/>
          <w:szCs w:val="32"/>
          <w14:textFill>
            <w14:solidFill>
              <w14:schemeClr w14:val="tx1"/>
            </w14:solidFill>
          </w14:textFill>
        </w:rPr>
        <w:t>2</w:t>
      </w:r>
      <w:r>
        <w:rPr>
          <w:rFonts w:hint="eastAsia" w:ascii="仿宋_GB2312" w:hAnsi="黑体" w:eastAsia="仿宋_GB2312"/>
          <w:color w:val="000000" w:themeColor="text1"/>
          <w:sz w:val="32"/>
          <w:szCs w:val="32"/>
          <w14:textFill>
            <w14:solidFill>
              <w14:schemeClr w14:val="tx1"/>
            </w14:solidFill>
          </w14:textFill>
        </w:rPr>
        <w:t>年度部门整体支出预算执行率得分</w:t>
      </w:r>
      <w:r>
        <w:rPr>
          <w:rFonts w:ascii="Times New Roman" w:hAnsi="Times New Roman" w:eastAsia="仿宋_GB2312"/>
          <w:color w:val="000000" w:themeColor="text1"/>
          <w:sz w:val="32"/>
          <w:szCs w:val="32"/>
          <w14:textFill>
            <w14:solidFill>
              <w14:schemeClr w14:val="tx1"/>
            </w14:solidFill>
          </w14:textFill>
        </w:rPr>
        <w:t>8.72</w:t>
      </w:r>
      <w:r>
        <w:rPr>
          <w:rFonts w:hint="eastAsia" w:ascii="仿宋_GB2312" w:hAnsi="黑体" w:eastAsia="仿宋_GB2312"/>
          <w:color w:val="000000" w:themeColor="text1"/>
          <w:sz w:val="32"/>
          <w:szCs w:val="32"/>
          <w14:textFill>
            <w14:solidFill>
              <w14:schemeClr w14:val="tx1"/>
            </w14:solidFill>
          </w14:textFill>
        </w:rPr>
        <w:t>分，年度绩效指标完成情况得分</w:t>
      </w:r>
      <w:r>
        <w:rPr>
          <w:rFonts w:hint="eastAsia" w:ascii="Times New Roman" w:hAnsi="Times New Roman" w:eastAsia="仿宋_GB2312"/>
          <w:color w:val="000000" w:themeColor="text1"/>
          <w:sz w:val="32"/>
          <w:szCs w:val="32"/>
          <w:lang w:val="en-US" w:eastAsia="zh-CN"/>
          <w14:textFill>
            <w14:solidFill>
              <w14:schemeClr w14:val="tx1"/>
            </w14:solidFill>
          </w14:textFill>
        </w:rPr>
        <w:t>85.89</w:t>
      </w:r>
      <w:r>
        <w:rPr>
          <w:rFonts w:hint="eastAsia" w:ascii="仿宋_GB2312" w:hAnsi="黑体" w:eastAsia="仿宋_GB2312"/>
          <w:color w:val="000000" w:themeColor="text1"/>
          <w:sz w:val="32"/>
          <w:szCs w:val="32"/>
          <w14:textFill>
            <w14:solidFill>
              <w14:schemeClr w14:val="tx1"/>
            </w14:solidFill>
          </w14:textFill>
        </w:rPr>
        <w:t>分，合计总分</w:t>
      </w:r>
      <w:r>
        <w:rPr>
          <w:rFonts w:hint="eastAsia" w:ascii="Times New Roman" w:hAnsi="Times New Roman" w:eastAsia="仿宋_GB2312"/>
          <w:color w:val="000000" w:themeColor="text1"/>
          <w:sz w:val="32"/>
          <w:szCs w:val="32"/>
          <w:lang w:val="en-US" w:eastAsia="zh-CN"/>
          <w14:textFill>
            <w14:solidFill>
              <w14:schemeClr w14:val="tx1"/>
            </w14:solidFill>
          </w14:textFill>
        </w:rPr>
        <w:t>94.61</w:t>
      </w:r>
      <w:r>
        <w:rPr>
          <w:rFonts w:hint="eastAsia" w:ascii="仿宋_GB2312" w:hAnsi="黑体" w:eastAsia="仿宋_GB2312"/>
          <w:color w:val="000000" w:themeColor="text1"/>
          <w:sz w:val="32"/>
          <w:szCs w:val="32"/>
          <w14:textFill>
            <w14:solidFill>
              <w14:schemeClr w14:val="tx1"/>
            </w14:solidFill>
          </w14:textFill>
        </w:rPr>
        <w:t>分。</w:t>
      </w:r>
    </w:p>
    <w:p>
      <w:pPr>
        <w:keepNext w:val="0"/>
        <w:keepLines w:val="0"/>
        <w:pageBreakBefore w:val="0"/>
        <w:kinsoku/>
        <w:wordWrap/>
        <w:overflowPunct/>
        <w:topLinePunct w:val="0"/>
        <w:autoSpaceDE/>
        <w:autoSpaceDN/>
        <w:bidi w:val="0"/>
        <w:spacing w:line="660" w:lineRule="exact"/>
        <w:ind w:firstLine="643" w:firstLineChars="200"/>
        <w:textAlignment w:val="auto"/>
        <w:outlineLvl w:val="1"/>
        <w:rPr>
          <w:rFonts w:ascii="楷体" w:hAnsi="楷体" w:eastAsia="楷体"/>
          <w:b/>
          <w:bCs/>
          <w:sz w:val="32"/>
          <w:szCs w:val="32"/>
        </w:rPr>
      </w:pPr>
      <w:bookmarkStart w:id="40" w:name="_Toc31680"/>
      <w:bookmarkEnd w:id="40"/>
      <w:bookmarkStart w:id="41" w:name="_Toc22842"/>
      <w:r>
        <w:rPr>
          <w:rFonts w:hint="eastAsia" w:ascii="楷体" w:hAnsi="楷体" w:eastAsia="楷体"/>
          <w:b/>
          <w:bCs/>
          <w:sz w:val="32"/>
          <w:szCs w:val="32"/>
        </w:rPr>
        <w:t>（一）部门决算情况</w:t>
      </w:r>
      <w:bookmarkEnd w:id="41"/>
    </w:p>
    <w:p>
      <w:pPr>
        <w:keepNext w:val="0"/>
        <w:keepLines w:val="0"/>
        <w:pageBreakBefore w:val="0"/>
        <w:kinsoku/>
        <w:wordWrap/>
        <w:overflowPunct/>
        <w:topLinePunct w:val="0"/>
        <w:autoSpaceDE/>
        <w:autoSpaceDN/>
        <w:bidi w:val="0"/>
        <w:spacing w:line="660" w:lineRule="exact"/>
        <w:ind w:firstLine="640" w:firstLineChars="200"/>
        <w:textAlignment w:val="auto"/>
        <w:rPr>
          <w:rFonts w:ascii="仿宋_GB2312" w:hAnsi="楷体" w:eastAsia="仿宋_GB2312"/>
          <w:b/>
          <w:bCs/>
          <w:sz w:val="32"/>
          <w:szCs w:val="32"/>
        </w:rPr>
      </w:pPr>
      <w:r>
        <w:rPr>
          <w:rFonts w:hint="eastAsia" w:ascii="Times New Roman" w:hAnsi="Times New Roman" w:eastAsia="仿宋_GB2312"/>
          <w:sz w:val="32"/>
          <w:szCs w:val="32"/>
        </w:rPr>
        <w:t>1</w:t>
      </w:r>
      <w:r>
        <w:rPr>
          <w:rFonts w:hint="eastAsia" w:ascii="仿宋_GB2312" w:hAnsi="楷体" w:eastAsia="仿宋_GB2312"/>
          <w:sz w:val="32"/>
          <w:szCs w:val="32"/>
        </w:rPr>
        <w:t>.</w:t>
      </w:r>
      <w:r>
        <w:rPr>
          <w:rFonts w:hint="eastAsia" w:ascii="仿宋_GB2312" w:hAnsi="楷体" w:eastAsia="仿宋_GB2312"/>
          <w:b/>
          <w:bCs/>
          <w:sz w:val="32"/>
          <w:szCs w:val="32"/>
        </w:rPr>
        <w:t>年度预算情况</w:t>
      </w:r>
    </w:p>
    <w:p>
      <w:pPr>
        <w:keepNext w:val="0"/>
        <w:keepLines w:val="0"/>
        <w:pageBreakBefore w:val="0"/>
        <w:kinsoku/>
        <w:wordWrap/>
        <w:overflowPunct/>
        <w:topLinePunct w:val="0"/>
        <w:autoSpaceDE/>
        <w:autoSpaceDN/>
        <w:bidi w:val="0"/>
        <w:spacing w:line="660" w:lineRule="exact"/>
        <w:ind w:firstLine="640" w:firstLineChars="200"/>
        <w:textAlignment w:val="auto"/>
        <w:rPr>
          <w:rFonts w:ascii="仿宋_GB2312" w:eastAsia="仿宋_GB2312"/>
          <w:sz w:val="32"/>
          <w:szCs w:val="32"/>
        </w:rPr>
      </w:pPr>
      <w:r>
        <w:rPr>
          <w:rFonts w:hint="eastAsia" w:ascii="Times New Roman" w:hAnsi="Times New Roman" w:eastAsia="仿宋_GB2312"/>
          <w:sz w:val="32"/>
          <w:szCs w:val="32"/>
        </w:rPr>
        <w:t>2022</w:t>
      </w:r>
      <w:r>
        <w:rPr>
          <w:rFonts w:hint="eastAsia" w:ascii="仿宋_GB2312" w:eastAsia="仿宋_GB2312"/>
          <w:sz w:val="32"/>
          <w:szCs w:val="32"/>
        </w:rPr>
        <w:t>年初预算数</w:t>
      </w:r>
      <w:r>
        <w:rPr>
          <w:rFonts w:ascii="Times New Roman" w:hAnsi="Times New Roman" w:eastAsia="仿宋_GB2312"/>
          <w:sz w:val="32"/>
          <w:szCs w:val="32"/>
        </w:rPr>
        <w:t>2816.45</w:t>
      </w:r>
      <w:r>
        <w:rPr>
          <w:rFonts w:hint="eastAsia" w:ascii="仿宋_GB2312" w:eastAsia="仿宋_GB2312"/>
          <w:sz w:val="32"/>
          <w:szCs w:val="32"/>
        </w:rPr>
        <w:t>万元，其中：基本支出</w:t>
      </w:r>
      <w:r>
        <w:rPr>
          <w:rFonts w:ascii="Times New Roman" w:hAnsi="Times New Roman" w:eastAsia="仿宋_GB2312"/>
          <w:sz w:val="32"/>
          <w:szCs w:val="32"/>
        </w:rPr>
        <w:t>1962.99</w:t>
      </w:r>
      <w:r>
        <w:rPr>
          <w:rFonts w:hint="eastAsia" w:ascii="仿宋_GB2312" w:eastAsia="仿宋_GB2312"/>
          <w:sz w:val="32"/>
          <w:szCs w:val="32"/>
        </w:rPr>
        <w:t>万元，项目支出</w:t>
      </w:r>
      <w:r>
        <w:rPr>
          <w:rFonts w:ascii="Times New Roman" w:hAnsi="Times New Roman" w:eastAsia="仿宋_GB2312"/>
          <w:sz w:val="32"/>
          <w:szCs w:val="32"/>
        </w:rPr>
        <w:t>853.46</w:t>
      </w:r>
      <w:r>
        <w:rPr>
          <w:rFonts w:hint="eastAsia" w:ascii="仿宋_GB2312" w:eastAsia="仿宋_GB2312"/>
          <w:sz w:val="32"/>
          <w:szCs w:val="32"/>
        </w:rPr>
        <w:t>万元；全年预算数</w:t>
      </w:r>
      <w:r>
        <w:rPr>
          <w:rFonts w:ascii="Times New Roman" w:hAnsi="Times New Roman" w:eastAsia="仿宋_GB2312"/>
          <w:sz w:val="32"/>
          <w:szCs w:val="32"/>
        </w:rPr>
        <w:t>3582.70</w:t>
      </w:r>
      <w:r>
        <w:rPr>
          <w:rFonts w:hint="eastAsia" w:ascii="仿宋_GB2312" w:eastAsia="仿宋_GB2312"/>
          <w:sz w:val="32"/>
          <w:szCs w:val="32"/>
        </w:rPr>
        <w:t>万元，其中：基本支出</w:t>
      </w:r>
      <w:r>
        <w:rPr>
          <w:rFonts w:ascii="Times New Roman" w:hAnsi="Times New Roman" w:eastAsia="仿宋_GB2312"/>
          <w:sz w:val="32"/>
          <w:szCs w:val="32"/>
        </w:rPr>
        <w:t>2263.20</w:t>
      </w:r>
      <w:r>
        <w:rPr>
          <w:rFonts w:hint="eastAsia" w:ascii="仿宋_GB2312" w:eastAsia="仿宋_GB2312"/>
          <w:sz w:val="32"/>
          <w:szCs w:val="32"/>
        </w:rPr>
        <w:t>万元，项目支出</w:t>
      </w:r>
      <w:r>
        <w:rPr>
          <w:rFonts w:ascii="Times New Roman" w:hAnsi="Times New Roman" w:eastAsia="仿宋_GB2312"/>
          <w:sz w:val="32"/>
          <w:szCs w:val="32"/>
        </w:rPr>
        <w:t>1319.50</w:t>
      </w:r>
      <w:r>
        <w:rPr>
          <w:rFonts w:hint="eastAsia" w:ascii="仿宋_GB2312" w:eastAsia="仿宋_GB2312"/>
          <w:sz w:val="32"/>
          <w:szCs w:val="32"/>
        </w:rPr>
        <w:t>万元。</w:t>
      </w:r>
    </w:p>
    <w:p>
      <w:pPr>
        <w:keepNext w:val="0"/>
        <w:keepLines w:val="0"/>
        <w:pageBreakBefore w:val="0"/>
        <w:kinsoku/>
        <w:wordWrap/>
        <w:overflowPunct/>
        <w:topLinePunct w:val="0"/>
        <w:autoSpaceDE/>
        <w:autoSpaceDN/>
        <w:bidi w:val="0"/>
        <w:spacing w:line="660" w:lineRule="exact"/>
        <w:ind w:firstLine="640" w:firstLineChars="200"/>
        <w:textAlignment w:val="auto"/>
        <w:rPr>
          <w:rFonts w:ascii="仿宋_GB2312" w:eastAsia="仿宋_GB2312"/>
          <w:b/>
          <w:bCs/>
          <w:sz w:val="32"/>
          <w:szCs w:val="32"/>
        </w:rPr>
      </w:pPr>
      <w:r>
        <w:rPr>
          <w:rFonts w:ascii="Times New Roman" w:hAnsi="Times New Roman" w:eastAsia="仿宋_GB2312"/>
          <w:sz w:val="32"/>
          <w:szCs w:val="32"/>
        </w:rPr>
        <w:t>2</w:t>
      </w:r>
      <w:r>
        <w:rPr>
          <w:rFonts w:hint="eastAsia" w:ascii="仿宋_GB2312" w:eastAsia="仿宋_GB2312"/>
          <w:sz w:val="32"/>
          <w:szCs w:val="32"/>
        </w:rPr>
        <w:t>.</w:t>
      </w:r>
      <w:r>
        <w:rPr>
          <w:rFonts w:hint="eastAsia" w:ascii="仿宋_GB2312" w:eastAsia="仿宋_GB2312"/>
          <w:b/>
          <w:bCs/>
          <w:sz w:val="32"/>
          <w:szCs w:val="32"/>
        </w:rPr>
        <w:t>年度支出决算情况</w:t>
      </w:r>
    </w:p>
    <w:p>
      <w:pPr>
        <w:keepNext w:val="0"/>
        <w:keepLines w:val="0"/>
        <w:pageBreakBefore w:val="0"/>
        <w:kinsoku/>
        <w:wordWrap/>
        <w:overflowPunct/>
        <w:topLinePunct w:val="0"/>
        <w:autoSpaceDE/>
        <w:autoSpaceDN/>
        <w:bidi w:val="0"/>
        <w:spacing w:line="660" w:lineRule="exact"/>
        <w:ind w:firstLine="640" w:firstLineChars="200"/>
        <w:textAlignment w:val="auto"/>
        <w:rPr>
          <w:rFonts w:ascii="仿宋_GB2312"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022</w:t>
      </w:r>
      <w:r>
        <w:rPr>
          <w:rFonts w:hint="eastAsia" w:ascii="仿宋_GB2312" w:eastAsia="仿宋_GB2312"/>
          <w:sz w:val="32"/>
          <w:szCs w:val="32"/>
        </w:rPr>
        <w:t>年实际支出数</w:t>
      </w:r>
      <w:r>
        <w:rPr>
          <w:rFonts w:ascii="Times New Roman" w:hAnsi="Times New Roman" w:eastAsia="仿宋_GB2312"/>
          <w:sz w:val="32"/>
          <w:szCs w:val="32"/>
        </w:rPr>
        <w:t>3125.09</w:t>
      </w:r>
      <w:r>
        <w:rPr>
          <w:rFonts w:hint="eastAsia" w:ascii="仿宋_GB2312" w:eastAsia="仿宋_GB2312"/>
          <w:sz w:val="32"/>
          <w:szCs w:val="32"/>
        </w:rPr>
        <w:t>万元，其中：基本支出</w:t>
      </w:r>
      <w:r>
        <w:rPr>
          <w:rFonts w:ascii="Times New Roman" w:hAnsi="Times New Roman" w:eastAsia="仿宋_GB2312"/>
          <w:sz w:val="32"/>
          <w:szCs w:val="32"/>
        </w:rPr>
        <w:t>2199.86</w:t>
      </w:r>
      <w:r>
        <w:rPr>
          <w:rFonts w:hint="eastAsia" w:ascii="仿宋_GB2312" w:eastAsia="仿宋_GB2312"/>
          <w:sz w:val="32"/>
          <w:szCs w:val="32"/>
        </w:rPr>
        <w:t>万元，项目支出</w:t>
      </w:r>
      <w:r>
        <w:rPr>
          <w:rFonts w:ascii="Times New Roman" w:hAnsi="Times New Roman" w:eastAsia="仿宋_GB2312"/>
          <w:sz w:val="32"/>
          <w:szCs w:val="32"/>
        </w:rPr>
        <w:t>925.23</w:t>
      </w:r>
      <w:r>
        <w:rPr>
          <w:rFonts w:hint="eastAsia" w:ascii="仿宋_GB2312" w:eastAsia="仿宋_GB2312"/>
          <w:sz w:val="32"/>
          <w:szCs w:val="32"/>
        </w:rPr>
        <w:t>万元。</w:t>
      </w:r>
    </w:p>
    <w:p>
      <w:pPr>
        <w:keepNext w:val="0"/>
        <w:keepLines w:val="0"/>
        <w:pageBreakBefore w:val="0"/>
        <w:kinsoku/>
        <w:wordWrap/>
        <w:overflowPunct/>
        <w:topLinePunct w:val="0"/>
        <w:autoSpaceDE/>
        <w:autoSpaceDN/>
        <w:bidi w:val="0"/>
        <w:spacing w:line="660" w:lineRule="exact"/>
        <w:ind w:firstLine="643" w:firstLineChars="200"/>
        <w:textAlignment w:val="auto"/>
        <w:outlineLvl w:val="1"/>
        <w:rPr>
          <w:rFonts w:ascii="楷体" w:hAnsi="楷体" w:eastAsia="楷体"/>
          <w:b/>
          <w:bCs/>
          <w:sz w:val="32"/>
          <w:szCs w:val="32"/>
        </w:rPr>
      </w:pPr>
      <w:bookmarkStart w:id="42" w:name="_Toc522"/>
      <w:r>
        <w:rPr>
          <w:rFonts w:hint="eastAsia" w:ascii="楷体" w:hAnsi="楷体" w:eastAsia="楷体"/>
          <w:b/>
          <w:bCs/>
          <w:sz w:val="32"/>
          <w:szCs w:val="32"/>
        </w:rPr>
        <w:t>（二）总体绩效目标完成情况分析</w:t>
      </w:r>
      <w:bookmarkEnd w:id="42"/>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b/>
          <w:bCs/>
          <w:sz w:val="32"/>
          <w:szCs w:val="32"/>
        </w:rPr>
      </w:pPr>
      <w:r>
        <w:rPr>
          <w:rFonts w:hint="eastAsia" w:ascii="仿宋_GB2312" w:eastAsia="仿宋_GB2312"/>
          <w:b/>
          <w:bCs/>
          <w:sz w:val="32"/>
          <w:szCs w:val="32"/>
        </w:rPr>
        <w:t>目标一</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sz w:val="32"/>
          <w:szCs w:val="32"/>
        </w:rPr>
      </w:pPr>
      <w:r>
        <w:rPr>
          <w:rFonts w:hint="eastAsia" w:ascii="仿宋_GB2312" w:eastAsia="仿宋_GB2312"/>
          <w:b/>
          <w:bCs/>
          <w:sz w:val="32"/>
          <w:szCs w:val="32"/>
        </w:rPr>
        <w:t>预期目标：高举思想旗帜，坚定把牢方向导向。</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sz w:val="32"/>
          <w:szCs w:val="32"/>
        </w:rPr>
      </w:pPr>
      <w:r>
        <w:rPr>
          <w:rFonts w:hint="eastAsia" w:ascii="仿宋_GB2312" w:eastAsia="仿宋_GB2312"/>
          <w:b/>
          <w:bCs/>
          <w:sz w:val="32"/>
          <w:szCs w:val="32"/>
        </w:rPr>
        <w:t>实际完成情况：一是理论武装持续深化。</w:t>
      </w:r>
      <w:r>
        <w:rPr>
          <w:rFonts w:hint="eastAsia" w:ascii="仿宋_GB2312" w:eastAsia="仿宋_GB2312"/>
          <w:sz w:val="32"/>
          <w:szCs w:val="32"/>
        </w:rPr>
        <w:t>紧紧围绕“喜迎党的二十大、学习宣传贯彻党的二十大精神”这条主线，坚定不移用习近平新时代中国特色社会主义思想统一思想、统一意志、统一行动，深刻领悟“两个确立”的决定性意义，增强“四个意识”、坚定“四个自信”、做到“两个维护”。把学习贯彻党的二十大精神与省十四次党代会精神紧密结合起来，制定落实《中共甘肃省文联党组关于学习宣传贯彻党的二十大精神实施方案》《中共甘肃省文联党组关于学习宣传贯彻省第十四次党代会精神工作方案》等文件。开展党组理论学习中心组集中学习</w:t>
      </w:r>
      <w:r>
        <w:rPr>
          <w:rFonts w:hint="eastAsia" w:ascii="Times New Roman" w:hAnsi="Times New Roman" w:eastAsia="仿宋_GB2312"/>
          <w:sz w:val="32"/>
          <w:szCs w:val="32"/>
        </w:rPr>
        <w:t>19</w:t>
      </w:r>
      <w:r>
        <w:rPr>
          <w:rFonts w:hint="eastAsia" w:ascii="仿宋_GB2312" w:eastAsia="仿宋_GB2312"/>
          <w:sz w:val="32"/>
          <w:szCs w:val="32"/>
        </w:rPr>
        <w:t>次，交流研讨</w:t>
      </w:r>
      <w:r>
        <w:rPr>
          <w:rFonts w:hint="eastAsia" w:ascii="Times New Roman" w:hAnsi="Times New Roman" w:eastAsia="仿宋_GB2312"/>
          <w:sz w:val="32"/>
          <w:szCs w:val="32"/>
        </w:rPr>
        <w:t>7</w:t>
      </w:r>
      <w:r>
        <w:rPr>
          <w:rFonts w:hint="eastAsia" w:ascii="仿宋_GB2312" w:eastAsia="仿宋_GB2312"/>
          <w:sz w:val="32"/>
          <w:szCs w:val="32"/>
        </w:rPr>
        <w:t>次，党组领导讲党课</w:t>
      </w:r>
      <w:r>
        <w:rPr>
          <w:rFonts w:hint="eastAsia" w:ascii="Times New Roman" w:hAnsi="Times New Roman" w:eastAsia="仿宋_GB2312"/>
          <w:sz w:val="32"/>
          <w:szCs w:val="32"/>
        </w:rPr>
        <w:t>3</w:t>
      </w:r>
      <w:r>
        <w:rPr>
          <w:rFonts w:hint="eastAsia" w:ascii="仿宋_GB2312" w:eastAsia="仿宋_GB2312"/>
          <w:sz w:val="32"/>
          <w:szCs w:val="32"/>
        </w:rPr>
        <w:t>次，专题辅导报告</w:t>
      </w:r>
      <w:r>
        <w:rPr>
          <w:rFonts w:hint="eastAsia" w:ascii="Times New Roman" w:hAnsi="Times New Roman" w:eastAsia="仿宋_GB2312"/>
          <w:sz w:val="32"/>
          <w:szCs w:val="32"/>
        </w:rPr>
        <w:t>4</w:t>
      </w:r>
      <w:r>
        <w:rPr>
          <w:rFonts w:hint="eastAsia" w:ascii="仿宋_GB2312" w:eastAsia="仿宋_GB2312"/>
          <w:sz w:val="32"/>
          <w:szCs w:val="32"/>
        </w:rPr>
        <w:t>次，及时学习宣传党的最新理论成果，及时传达中央、省委决策部署，全省广大文艺工作者文艺理论水平和思想政治素质明显提升。</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sz w:val="32"/>
          <w:szCs w:val="32"/>
        </w:rPr>
      </w:pPr>
      <w:r>
        <w:rPr>
          <w:rFonts w:hint="eastAsia" w:ascii="仿宋_GB2312" w:eastAsia="仿宋_GB2312"/>
          <w:b/>
          <w:bCs/>
          <w:sz w:val="32"/>
          <w:szCs w:val="32"/>
        </w:rPr>
        <w:t>二是意识形态工作不断优化。</w:t>
      </w:r>
      <w:r>
        <w:rPr>
          <w:rFonts w:hint="eastAsia" w:ascii="仿宋_GB2312" w:eastAsia="仿宋_GB2312"/>
          <w:sz w:val="32"/>
          <w:szCs w:val="32"/>
        </w:rPr>
        <w:t>严格落实意识形态工作责任制，建立差异化意识形态工作责任清单，不断强化文艺领域意识形态综合分析研判和网络舆论引导。通过举办专题培训、及时通报形势、定期分析研判、开展专项督查等多项举措，切实把意识形态工作要求贯穿到业务工作的全过程，广大文艺工作者的共同思想基础不断巩固，政治判断力、政治领悟力、政治执行力不断提高，全省文艺事业沿着正确的方向健康发展。</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sz w:val="32"/>
          <w:szCs w:val="32"/>
        </w:rPr>
      </w:pPr>
      <w:r>
        <w:rPr>
          <w:rFonts w:hint="eastAsia" w:ascii="仿宋_GB2312" w:eastAsia="仿宋_GB2312"/>
          <w:b/>
          <w:bCs/>
          <w:sz w:val="32"/>
          <w:szCs w:val="32"/>
        </w:rPr>
        <w:t>三是基层基础进一步夯实。</w:t>
      </w:r>
      <w:r>
        <w:rPr>
          <w:rFonts w:hint="eastAsia" w:ascii="仿宋_GB2312" w:eastAsia="仿宋_GB2312"/>
          <w:sz w:val="32"/>
          <w:szCs w:val="32"/>
        </w:rPr>
        <w:t>认真执行“三会一课”制度，实施党支部标准化建设提质增效行动。选树省文联第一党支部为“省直机关标准化建设示范党支部”。丰富主题党日活动，通过组织观看主旋律电影、集中学习交流研讨等多形式的主题党日活动，进一步激发党支部活力。顺利按期完成各党支部换届任务。</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b/>
          <w:bCs/>
          <w:sz w:val="32"/>
          <w:szCs w:val="32"/>
        </w:rPr>
      </w:pPr>
      <w:r>
        <w:rPr>
          <w:rFonts w:hint="eastAsia" w:ascii="仿宋_GB2312" w:eastAsia="仿宋_GB2312"/>
          <w:b/>
          <w:bCs/>
          <w:sz w:val="32"/>
          <w:szCs w:val="32"/>
        </w:rPr>
        <w:t>目标二</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b/>
          <w:bCs/>
          <w:sz w:val="32"/>
          <w:szCs w:val="32"/>
        </w:rPr>
      </w:pPr>
      <w:r>
        <w:rPr>
          <w:rFonts w:hint="eastAsia" w:ascii="仿宋_GB2312" w:eastAsia="仿宋_GB2312"/>
          <w:b/>
          <w:bCs/>
          <w:sz w:val="32"/>
          <w:szCs w:val="32"/>
        </w:rPr>
        <w:t>预期目标：围绕一条主线，扎实开展文艺实践。</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sz w:val="32"/>
          <w:szCs w:val="32"/>
        </w:rPr>
      </w:pPr>
      <w:r>
        <w:rPr>
          <w:rFonts w:hint="eastAsia" w:ascii="仿宋_GB2312" w:eastAsia="仿宋_GB2312"/>
          <w:b/>
          <w:bCs/>
          <w:sz w:val="32"/>
          <w:szCs w:val="32"/>
        </w:rPr>
        <w:t>实际完成情况：</w:t>
      </w:r>
      <w:r>
        <w:rPr>
          <w:rFonts w:hint="eastAsia" w:ascii="Times New Roman" w:hAnsi="Times New Roman" w:eastAsia="仿宋_GB2312"/>
          <w:sz w:val="32"/>
          <w:szCs w:val="32"/>
        </w:rPr>
        <w:t>2022</w:t>
      </w:r>
      <w:r>
        <w:rPr>
          <w:rFonts w:hint="eastAsia" w:ascii="仿宋_GB2312" w:eastAsia="仿宋_GB2312"/>
          <w:sz w:val="32"/>
          <w:szCs w:val="32"/>
        </w:rPr>
        <w:t>年先后举办“喜迎党的二十大”优秀曲艺作品、“党的二十大报告金句”甘肃书法作品、甘肃美术国展作品、“永远跟党走奋进新征程”喜迎党的二十大诗歌朗诵作品等网络展播展览。编辑出版“喜迎二十大”报告文学专号，组织策划“喜迎二十大丹心永向党”百幅窗花精品展。省文联文艺志愿服务团创作的MV《甘肃甘肃》荣获省直机关工委举办的“奋进新征程建功新时代喜迎二十大”优秀作品奖。通过这些主题活动，引导全省广大文艺工作者热情讴歌新时代十年的伟大变革和陇原大地过去五年取得的辉煌成就，为鼓舞士气、凝聚共识，弘扬主旋律、传播正能量，发挥了重要作用。</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b/>
          <w:bCs/>
          <w:sz w:val="32"/>
          <w:szCs w:val="32"/>
        </w:rPr>
      </w:pPr>
      <w:r>
        <w:rPr>
          <w:rFonts w:hint="eastAsia" w:ascii="仿宋_GB2312" w:eastAsia="仿宋_GB2312"/>
          <w:b/>
          <w:bCs/>
          <w:sz w:val="32"/>
          <w:szCs w:val="32"/>
        </w:rPr>
        <w:t>目标三</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b/>
          <w:bCs/>
          <w:sz w:val="32"/>
          <w:szCs w:val="32"/>
        </w:rPr>
      </w:pPr>
      <w:r>
        <w:rPr>
          <w:rFonts w:hint="eastAsia" w:ascii="仿宋_GB2312" w:eastAsia="仿宋_GB2312"/>
          <w:b/>
          <w:bCs/>
          <w:sz w:val="32"/>
          <w:szCs w:val="32"/>
        </w:rPr>
        <w:t>预期目标：发挥文艺优势，积极服务中心大局。</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sz w:val="32"/>
          <w:szCs w:val="32"/>
        </w:rPr>
      </w:pPr>
      <w:r>
        <w:rPr>
          <w:rFonts w:hint="eastAsia" w:ascii="仿宋_GB2312" w:eastAsia="仿宋_GB2312"/>
          <w:b/>
          <w:bCs/>
          <w:sz w:val="32"/>
          <w:szCs w:val="32"/>
        </w:rPr>
        <w:t>实际完成情况：聚焦重要节点和重大主题开展文艺实践。</w:t>
      </w:r>
      <w:r>
        <w:rPr>
          <w:rFonts w:hint="eastAsia" w:ascii="仿宋_GB2312" w:eastAsia="仿宋_GB2312"/>
          <w:sz w:val="32"/>
          <w:szCs w:val="32"/>
        </w:rPr>
        <w:t>召开纪念毛泽东同志《在延安文艺座谈会上的讲话》发表</w:t>
      </w:r>
      <w:r>
        <w:rPr>
          <w:rFonts w:hint="eastAsia" w:ascii="Times New Roman" w:hAnsi="Times New Roman" w:eastAsia="仿宋_GB2312"/>
          <w:sz w:val="32"/>
          <w:szCs w:val="32"/>
        </w:rPr>
        <w:t>80</w:t>
      </w:r>
      <w:r>
        <w:rPr>
          <w:rFonts w:hint="eastAsia" w:ascii="仿宋_GB2312" w:eastAsia="仿宋_GB2312"/>
          <w:sz w:val="32"/>
          <w:szCs w:val="32"/>
        </w:rPr>
        <w:t>周年座谈会。开展以“赓续红色血脉，讴歌奋进陇原”和以祁连山历史文化资源为主题的音乐创作采风活动。举办脱贫攻坚组歌《庄严的承诺》暨甘肃音乐创作研讨会，完成《西路军组歌》全部歌词创作及主要音乐部分创作。举办“花儿文化与乡村振兴”全国学术论坛。启动省文联助力乡村振兴万幅书法作品创作工程和“文艺赋能乡村振兴十百千万工程·百部微电影创作项目”。乡村振兴题材纪录片《花开河州》获中国文联“新时代小康纪实影像征集典藏活动”长片类好作品奖。成立敦煌书法研究院，编印《敦煌书法论文集》。出版《中国历史文化名城·</w:t>
      </w:r>
      <w:r>
        <w:rPr>
          <w:rFonts w:hint="eastAsia" w:ascii="仿宋_GB2312" w:hAnsi="仿宋_GB2312" w:eastAsia="仿宋_GB2312" w:cs="仿宋_GB2312"/>
          <w:sz w:val="32"/>
          <w:szCs w:val="32"/>
        </w:rPr>
        <w:t>名镇</w:t>
      </w:r>
      <w:r>
        <w:rPr>
          <w:rFonts w:hint="eastAsia" w:ascii="仿宋_GB2312" w:eastAsia="仿宋_GB2312"/>
          <w:sz w:val="32"/>
          <w:szCs w:val="32"/>
        </w:rPr>
        <w:t>·</w:t>
      </w:r>
      <w:r>
        <w:rPr>
          <w:rFonts w:hint="eastAsia" w:ascii="仿宋_GB2312" w:hAnsi="仿宋_GB2312" w:eastAsia="仿宋_GB2312" w:cs="仿宋_GB2312"/>
          <w:sz w:val="32"/>
          <w:szCs w:val="32"/>
        </w:rPr>
        <w:t>名村丛书》甘肃省示范卷《甘肃张坝》。</w:t>
      </w:r>
      <w:r>
        <w:rPr>
          <w:rFonts w:hint="eastAsia" w:ascii="仿宋_GB2312" w:hAnsi="仿宋_GB2312" w:eastAsia="仿宋_GB2312" w:cs="仿宋_GB2312"/>
          <w:b/>
          <w:bCs/>
          <w:sz w:val="32"/>
          <w:szCs w:val="32"/>
        </w:rPr>
        <w:t>文艺</w:t>
      </w:r>
      <w:r>
        <w:rPr>
          <w:rFonts w:hint="eastAsia" w:ascii="仿宋_GB2312" w:eastAsia="仿宋_GB2312"/>
          <w:b/>
          <w:bCs/>
          <w:sz w:val="32"/>
          <w:szCs w:val="32"/>
        </w:rPr>
        <w:t>惠民广泛深入。</w:t>
      </w:r>
      <w:r>
        <w:rPr>
          <w:rFonts w:hint="eastAsia" w:ascii="仿宋_GB2312" w:eastAsia="仿宋_GB2312"/>
          <w:sz w:val="32"/>
          <w:szCs w:val="32"/>
        </w:rPr>
        <w:t>开展新时代陇原巨变创作计划，组织我省优秀作家深入到甘南、平凉、张掖等地开展文学创作，推出长篇小说《嫁果记》等作品。组织文艺志愿者先后走进古浪县、会宁县等地开展志愿服务，举办甘肃少儿舞蹈创编与表演线上公益讲堂。甘肃省文联“圆梦工程”文艺志愿服务培训活动被中央文明办，中国文艺志愿者协会推选为“最美文艺志愿服务项目”。省书协被中国书协评为“送万福进万家下基层公益活动”先进单位。省文联组织专家和德艺双馨艺术家赴陇南、武威、金昌、天水等地开展“崇德尚艺，做有信仰有情怀有担当的新时代文艺工作者”巡回宣讲活动，实现省内</w:t>
      </w:r>
      <w:r>
        <w:rPr>
          <w:rFonts w:hint="eastAsia" w:ascii="Times New Roman" w:hAnsi="Times New Roman" w:eastAsia="仿宋_GB2312"/>
          <w:sz w:val="32"/>
          <w:szCs w:val="32"/>
        </w:rPr>
        <w:t>14</w:t>
      </w:r>
      <w:r>
        <w:rPr>
          <w:rFonts w:hint="eastAsia" w:ascii="仿宋_GB2312" w:eastAsia="仿宋_GB2312"/>
          <w:sz w:val="32"/>
          <w:szCs w:val="32"/>
        </w:rPr>
        <w:t>个市州全覆盖。</w:t>
      </w:r>
      <w:r>
        <w:rPr>
          <w:rFonts w:hint="eastAsia" w:ascii="仿宋_GB2312" w:eastAsia="仿宋_GB2312"/>
          <w:b/>
          <w:bCs/>
          <w:sz w:val="32"/>
          <w:szCs w:val="32"/>
        </w:rPr>
        <w:t>主动拓展文艺新阵地。</w:t>
      </w:r>
      <w:r>
        <w:rPr>
          <w:rFonts w:hint="eastAsia" w:ascii="仿宋_GB2312" w:eastAsia="仿宋_GB2312"/>
          <w:sz w:val="32"/>
          <w:szCs w:val="32"/>
        </w:rPr>
        <w:t>主办的《西部文艺研究》正式创刊，开展文艺理论研讨和文艺批评，推介优秀文艺理论人才，全面展现当下国内文艺实践、理论动态和创作成果。</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b/>
          <w:bCs/>
          <w:sz w:val="32"/>
          <w:szCs w:val="32"/>
        </w:rPr>
      </w:pPr>
      <w:r>
        <w:rPr>
          <w:rFonts w:hint="eastAsia" w:ascii="仿宋_GB2312" w:eastAsia="仿宋_GB2312"/>
          <w:b/>
          <w:bCs/>
          <w:sz w:val="32"/>
          <w:szCs w:val="32"/>
        </w:rPr>
        <w:t>目标四</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b/>
          <w:bCs/>
          <w:sz w:val="32"/>
          <w:szCs w:val="32"/>
        </w:rPr>
      </w:pPr>
      <w:r>
        <w:rPr>
          <w:rFonts w:hint="eastAsia" w:ascii="仿宋_GB2312" w:eastAsia="仿宋_GB2312"/>
          <w:b/>
          <w:bCs/>
          <w:sz w:val="32"/>
          <w:szCs w:val="32"/>
        </w:rPr>
        <w:t>预期目标：注重激励培养，不断壮大文艺陇军。</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sz w:val="32"/>
          <w:szCs w:val="32"/>
        </w:rPr>
      </w:pPr>
      <w:r>
        <w:rPr>
          <w:rFonts w:hint="eastAsia" w:ascii="仿宋_GB2312" w:eastAsia="仿宋_GB2312"/>
          <w:b/>
          <w:bCs/>
          <w:sz w:val="32"/>
          <w:szCs w:val="32"/>
        </w:rPr>
        <w:t>实际完成情况：</w:t>
      </w:r>
      <w:bookmarkStart w:id="43" w:name="_Toc6274"/>
      <w:bookmarkEnd w:id="43"/>
      <w:r>
        <w:rPr>
          <w:rFonts w:hint="eastAsia" w:ascii="仿宋_GB2312" w:eastAsia="仿宋_GB2312"/>
          <w:b/>
          <w:bCs/>
          <w:sz w:val="32"/>
          <w:szCs w:val="32"/>
        </w:rPr>
        <w:t>积极搭建成长平台。</w:t>
      </w:r>
      <w:r>
        <w:rPr>
          <w:rFonts w:hint="eastAsia" w:ascii="仿宋_GB2312" w:eastAsia="仿宋_GB2312"/>
          <w:sz w:val="32"/>
          <w:szCs w:val="32"/>
        </w:rPr>
        <w:t>申报</w:t>
      </w:r>
      <w:r>
        <w:rPr>
          <w:rFonts w:hint="eastAsia" w:ascii="Times New Roman" w:hAnsi="Times New Roman" w:eastAsia="仿宋_GB2312"/>
          <w:sz w:val="32"/>
          <w:szCs w:val="32"/>
        </w:rPr>
        <w:t>2022</w:t>
      </w:r>
      <w:r>
        <w:rPr>
          <w:rFonts w:hint="eastAsia" w:ascii="仿宋_GB2312" w:eastAsia="仿宋_GB2312"/>
          <w:sz w:val="32"/>
          <w:szCs w:val="32"/>
        </w:rPr>
        <w:t>年甘肃省宣传思想文化人才原创成果、“文艺陇军”师徒传承行动资助项目</w:t>
      </w:r>
      <w:r>
        <w:rPr>
          <w:rFonts w:hint="eastAsia" w:ascii="Times New Roman" w:hAnsi="Times New Roman" w:eastAsia="仿宋_GB2312"/>
          <w:sz w:val="32"/>
          <w:szCs w:val="32"/>
        </w:rPr>
        <w:t>5</w:t>
      </w:r>
      <w:r>
        <w:rPr>
          <w:rFonts w:hint="eastAsia" w:ascii="仿宋_GB2312" w:eastAsia="仿宋_GB2312"/>
          <w:sz w:val="32"/>
          <w:szCs w:val="32"/>
        </w:rPr>
        <w:t>项。开办“甘肃省文联优秀中青年文艺人才宣传推介”线上栏目，完成</w:t>
      </w:r>
      <w:r>
        <w:rPr>
          <w:rFonts w:hint="eastAsia" w:ascii="Times New Roman" w:hAnsi="Times New Roman" w:eastAsia="仿宋_GB2312"/>
          <w:sz w:val="32"/>
          <w:szCs w:val="32"/>
        </w:rPr>
        <w:t>86</w:t>
      </w:r>
      <w:r>
        <w:rPr>
          <w:rFonts w:hint="eastAsia" w:ascii="仿宋_GB2312" w:eastAsia="仿宋_GB2312"/>
          <w:sz w:val="32"/>
          <w:szCs w:val="32"/>
        </w:rPr>
        <w:t>名全省中青年优秀文艺人才的宣传推介。推荐舞蹈项目《灵羽之路》获中国文联青年文艺创作扶持计划资助项目。推荐</w:t>
      </w:r>
      <w:r>
        <w:rPr>
          <w:rFonts w:hint="eastAsia" w:ascii="Times New Roman" w:hAnsi="Times New Roman" w:eastAsia="仿宋_GB2312"/>
          <w:sz w:val="32"/>
          <w:szCs w:val="32"/>
        </w:rPr>
        <w:t>5</w:t>
      </w:r>
      <w:r>
        <w:rPr>
          <w:rFonts w:hint="eastAsia" w:ascii="仿宋_GB2312" w:eastAsia="仿宋_GB2312"/>
          <w:sz w:val="32"/>
          <w:szCs w:val="32"/>
        </w:rPr>
        <w:t>名作家的作品纳入中国作协</w:t>
      </w:r>
      <w:r>
        <w:rPr>
          <w:rFonts w:hint="eastAsia" w:ascii="Times New Roman" w:hAnsi="Times New Roman" w:eastAsia="仿宋_GB2312"/>
          <w:sz w:val="32"/>
          <w:szCs w:val="32"/>
        </w:rPr>
        <w:t>2022</w:t>
      </w:r>
      <w:r>
        <w:rPr>
          <w:rFonts w:hint="eastAsia" w:ascii="仿宋_GB2312" w:eastAsia="仿宋_GB2312"/>
          <w:sz w:val="32"/>
          <w:szCs w:val="32"/>
        </w:rPr>
        <w:t>年度重点作品、网络文学重点作品等扶持项目。</w:t>
      </w:r>
      <w:r>
        <w:rPr>
          <w:rFonts w:hint="eastAsia" w:ascii="仿宋_GB2312" w:eastAsia="仿宋_GB2312"/>
          <w:b/>
          <w:bCs/>
          <w:sz w:val="32"/>
          <w:szCs w:val="32"/>
        </w:rPr>
        <w:t>评奖工作稳健有力。</w:t>
      </w:r>
      <w:r>
        <w:rPr>
          <w:rFonts w:hint="eastAsia" w:ascii="仿宋_GB2312" w:eastAsia="仿宋_GB2312"/>
          <w:sz w:val="32"/>
          <w:szCs w:val="32"/>
        </w:rPr>
        <w:t>提升评奖的导向引领力、价值凝聚力、行业影响力，成功举办第七届甘肃书法“张芝奖”、第四届甘肃美术“金驼奖”、第六届甘肃摄影“奔马奖”、第五届甘肃电影锦鸡奖、第五届甘肃文艺评论奖、第四届甘肃音乐“黄钟奖”、第五届甘肃民间文艺“百合花奖·学术著作奖”等评奖活动。</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b/>
          <w:bCs/>
          <w:sz w:val="32"/>
          <w:szCs w:val="32"/>
        </w:rPr>
      </w:pPr>
      <w:r>
        <w:rPr>
          <w:rFonts w:hint="eastAsia" w:ascii="仿宋_GB2312" w:eastAsia="仿宋_GB2312"/>
          <w:b/>
          <w:bCs/>
          <w:sz w:val="32"/>
          <w:szCs w:val="32"/>
        </w:rPr>
        <w:t>目标五</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b/>
          <w:bCs/>
          <w:sz w:val="32"/>
          <w:szCs w:val="32"/>
        </w:rPr>
      </w:pPr>
      <w:r>
        <w:rPr>
          <w:rFonts w:hint="eastAsia" w:ascii="仿宋_GB2312" w:eastAsia="仿宋_GB2312"/>
          <w:b/>
          <w:bCs/>
          <w:sz w:val="32"/>
          <w:szCs w:val="32"/>
        </w:rPr>
        <w:t>预期目标：持续深化改革，工作效能全面提升。</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sz w:val="32"/>
          <w:szCs w:val="32"/>
        </w:rPr>
      </w:pPr>
      <w:r>
        <w:rPr>
          <w:rFonts w:hint="eastAsia" w:ascii="仿宋_GB2312" w:eastAsia="仿宋_GB2312"/>
          <w:b/>
          <w:bCs/>
          <w:sz w:val="32"/>
          <w:szCs w:val="32"/>
        </w:rPr>
        <w:t>实际完成情况：一是全力配合巡视工作。</w:t>
      </w:r>
      <w:r>
        <w:rPr>
          <w:rFonts w:hint="eastAsia" w:ascii="仿宋_GB2312" w:eastAsia="仿宋_GB2312"/>
          <w:sz w:val="32"/>
          <w:szCs w:val="32"/>
        </w:rPr>
        <w:t>根据省委统一部署，</w:t>
      </w:r>
      <w:r>
        <w:rPr>
          <w:rFonts w:hint="eastAsia" w:ascii="Times New Roman" w:hAnsi="Times New Roman" w:eastAsia="仿宋_GB2312"/>
          <w:sz w:val="32"/>
          <w:szCs w:val="32"/>
        </w:rPr>
        <w:t>2022</w:t>
      </w:r>
      <w:r>
        <w:rPr>
          <w:rFonts w:hint="eastAsia" w:ascii="仿宋_GB2312" w:eastAsia="仿宋_GB2312"/>
          <w:sz w:val="32"/>
          <w:szCs w:val="32"/>
        </w:rPr>
        <w:t>年</w:t>
      </w:r>
      <w:r>
        <w:rPr>
          <w:rFonts w:hint="eastAsia" w:ascii="Times New Roman" w:hAnsi="Times New Roman" w:eastAsia="仿宋_GB2312"/>
          <w:sz w:val="32"/>
          <w:szCs w:val="32"/>
        </w:rPr>
        <w:t>8</w:t>
      </w:r>
      <w:r>
        <w:rPr>
          <w:rFonts w:hint="eastAsia" w:ascii="仿宋_GB2312" w:eastAsia="仿宋_GB2312"/>
          <w:sz w:val="32"/>
          <w:szCs w:val="32"/>
        </w:rPr>
        <w:t>月至</w:t>
      </w:r>
      <w:r>
        <w:rPr>
          <w:rFonts w:hint="eastAsia" w:ascii="Times New Roman" w:hAnsi="Times New Roman" w:eastAsia="仿宋_GB2312"/>
          <w:sz w:val="32"/>
          <w:szCs w:val="32"/>
        </w:rPr>
        <w:t>10</w:t>
      </w:r>
      <w:r>
        <w:rPr>
          <w:rFonts w:hint="eastAsia" w:ascii="仿宋_GB2312" w:eastAsia="仿宋_GB2312"/>
          <w:sz w:val="32"/>
          <w:szCs w:val="32"/>
        </w:rPr>
        <w:t>月，省委第二巡视组对省文联党组开展了常规巡视工作，省文联党组以高度的政治责任感全力支持配合巡视工作，以严明的工作纪律服从巡视安排。省文联党组认真履行全面从严治党主体责任，把巡视整改工作作为政治任务，做到立行立改，以良好的作风切实抓好巡视问题整改落实，对照问题清单制定整改方案，细化工作措施，建立对账销号制度，做到问题不遗不漏、任务清晰明确，切实把巡视整改各项工作要求转化为加强和改进文联工作的强大动力，全面推进文联工作健康发展。</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sz w:val="32"/>
          <w:szCs w:val="32"/>
        </w:rPr>
      </w:pPr>
      <w:r>
        <w:rPr>
          <w:rFonts w:hint="eastAsia" w:ascii="仿宋_GB2312" w:eastAsia="仿宋_GB2312"/>
          <w:b/>
          <w:bCs/>
          <w:sz w:val="32"/>
          <w:szCs w:val="32"/>
        </w:rPr>
        <w:t>二是互联网＋文联、文艺工作持续深入规范。</w:t>
      </w:r>
      <w:r>
        <w:rPr>
          <w:rFonts w:hint="eastAsia" w:ascii="仿宋_GB2312" w:eastAsia="仿宋_GB2312"/>
          <w:sz w:val="32"/>
          <w:szCs w:val="32"/>
        </w:rPr>
        <w:t>完成甘肃文联网升级改版工作，有效夯实了“互联网+文联”、“互联网+文艺”工作基础，对省文联“一网五号”协同发展和全省文联系统网信平台矩阵建设起到了积极推动作用。推动会员管理系统建设，为各市州文联开通会员管理系统，截至目前共建立会员名录</w:t>
      </w:r>
      <w:r>
        <w:rPr>
          <w:rFonts w:hint="eastAsia" w:ascii="Times New Roman" w:hAnsi="Times New Roman" w:eastAsia="仿宋_GB2312"/>
          <w:sz w:val="32"/>
          <w:szCs w:val="32"/>
        </w:rPr>
        <w:t>17591</w:t>
      </w:r>
      <w:r>
        <w:rPr>
          <w:rFonts w:hint="eastAsia" w:ascii="仿宋_GB2312" w:eastAsia="仿宋_GB2312"/>
          <w:sz w:val="32"/>
          <w:szCs w:val="32"/>
        </w:rPr>
        <w:t>条。</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sz w:val="32"/>
          <w:szCs w:val="32"/>
        </w:rPr>
      </w:pPr>
      <w:r>
        <w:rPr>
          <w:rFonts w:hint="eastAsia" w:ascii="仿宋_GB2312" w:eastAsia="仿宋_GB2312"/>
          <w:b/>
          <w:bCs/>
          <w:sz w:val="32"/>
          <w:szCs w:val="32"/>
        </w:rPr>
        <w:t>三是完善内部考核评价机制。</w:t>
      </w:r>
      <w:r>
        <w:rPr>
          <w:rFonts w:hint="eastAsia" w:ascii="仿宋_GB2312" w:eastAsia="仿宋_GB2312"/>
          <w:sz w:val="32"/>
          <w:szCs w:val="32"/>
        </w:rPr>
        <w:t>严格落实领导班子和领导干部年终述职述廉及政治素质自查自评，持续加强落实主席团成员、理事会理事履职情况述职年度考核工作。修订出台平时考核、绩效考核等制度。</w:t>
      </w:r>
    </w:p>
    <w:p>
      <w:pPr>
        <w:keepNext w:val="0"/>
        <w:keepLines w:val="0"/>
        <w:pageBreakBefore w:val="0"/>
        <w:kinsoku/>
        <w:wordWrap/>
        <w:overflowPunct/>
        <w:topLinePunct w:val="0"/>
        <w:autoSpaceDE/>
        <w:autoSpaceDN/>
        <w:bidi w:val="0"/>
        <w:spacing w:line="660" w:lineRule="exact"/>
        <w:ind w:firstLine="643" w:firstLineChars="200"/>
        <w:textAlignment w:val="auto"/>
        <w:outlineLvl w:val="1"/>
        <w:rPr>
          <w:rFonts w:ascii="楷体" w:hAnsi="楷体" w:eastAsia="楷体"/>
          <w:b/>
          <w:bCs/>
          <w:sz w:val="32"/>
          <w:szCs w:val="32"/>
        </w:rPr>
      </w:pPr>
      <w:bookmarkStart w:id="44" w:name="_Toc27023"/>
      <w:r>
        <w:rPr>
          <w:rFonts w:hint="eastAsia" w:ascii="楷体" w:hAnsi="楷体" w:eastAsia="楷体"/>
          <w:b/>
          <w:bCs/>
          <w:sz w:val="32"/>
          <w:szCs w:val="32"/>
        </w:rPr>
        <w:t>（三）各项指标完成情况分析</w:t>
      </w:r>
      <w:bookmarkEnd w:id="44"/>
    </w:p>
    <w:p>
      <w:pPr>
        <w:keepNext w:val="0"/>
        <w:keepLines w:val="0"/>
        <w:pageBreakBefore w:val="0"/>
        <w:kinsoku/>
        <w:wordWrap/>
        <w:overflowPunct/>
        <w:topLinePunct w:val="0"/>
        <w:autoSpaceDE/>
        <w:autoSpaceDN/>
        <w:bidi w:val="0"/>
        <w:spacing w:line="660" w:lineRule="exact"/>
        <w:ind w:firstLine="643" w:firstLineChars="200"/>
        <w:textAlignment w:val="auto"/>
        <w:outlineLvl w:val="2"/>
      </w:pPr>
      <w:bookmarkStart w:id="45" w:name="_Toc127046108"/>
      <w:bookmarkStart w:id="46" w:name="_Toc19359"/>
      <w:bookmarkStart w:id="47" w:name="_Toc20499"/>
      <w:bookmarkStart w:id="48" w:name="_Toc127046536"/>
      <w:bookmarkStart w:id="49" w:name="_Toc127046370"/>
      <w:bookmarkStart w:id="50" w:name="_Toc128486463"/>
      <w:bookmarkStart w:id="51" w:name="_Toc127046221"/>
      <w:r>
        <w:rPr>
          <w:rFonts w:hint="eastAsia" w:ascii="Times New Roman" w:hAnsi="Times New Roman" w:eastAsia="仿宋_GB2312"/>
          <w:b/>
          <w:bCs/>
          <w:sz w:val="32"/>
          <w:szCs w:val="32"/>
        </w:rPr>
        <w:t>1</w:t>
      </w:r>
      <w:r>
        <w:rPr>
          <w:rFonts w:ascii="仿宋_GB2312" w:eastAsia="仿宋_GB2312"/>
          <w:b/>
          <w:bCs/>
          <w:sz w:val="32"/>
          <w:szCs w:val="32"/>
        </w:rPr>
        <w:t>.</w:t>
      </w:r>
      <w:r>
        <w:rPr>
          <w:rFonts w:hint="eastAsia" w:ascii="仿宋_GB2312" w:eastAsia="仿宋_GB2312"/>
          <w:b/>
          <w:bCs/>
          <w:sz w:val="32"/>
          <w:szCs w:val="32"/>
        </w:rPr>
        <w:t>预算执行率（</w:t>
      </w:r>
      <w:r>
        <w:rPr>
          <w:rFonts w:hint="eastAsia" w:ascii="仿宋_GB2312" w:eastAsia="仿宋_GB2312"/>
          <w:b/>
          <w:bCs/>
          <w:color w:val="000000"/>
          <w:sz w:val="32"/>
          <w:szCs w:val="32"/>
        </w:rPr>
        <w:t>指标分值</w:t>
      </w:r>
      <w:r>
        <w:rPr>
          <w:rFonts w:hint="eastAsia" w:ascii="Times New Roman" w:hAnsi="Times New Roman" w:eastAsia="仿宋_GB2312"/>
          <w:color w:val="000000"/>
          <w:sz w:val="32"/>
          <w:szCs w:val="32"/>
        </w:rPr>
        <w:t>10</w:t>
      </w:r>
      <w:r>
        <w:rPr>
          <w:rFonts w:hint="eastAsia" w:ascii="仿宋_GB2312" w:eastAsia="仿宋_GB2312"/>
          <w:b/>
          <w:bCs/>
          <w:color w:val="000000"/>
          <w:sz w:val="32"/>
          <w:szCs w:val="32"/>
        </w:rPr>
        <w:t>分，得分</w:t>
      </w:r>
      <w:r>
        <w:rPr>
          <w:rFonts w:ascii="Times New Roman" w:hAnsi="Times New Roman" w:eastAsia="仿宋_GB2312"/>
          <w:color w:val="000000"/>
          <w:sz w:val="32"/>
          <w:szCs w:val="32"/>
        </w:rPr>
        <w:t>8.72</w:t>
      </w:r>
      <w:r>
        <w:rPr>
          <w:rFonts w:hint="eastAsia" w:ascii="仿宋_GB2312" w:eastAsia="仿宋_GB2312"/>
          <w:b/>
          <w:bCs/>
          <w:color w:val="000000"/>
          <w:sz w:val="32"/>
          <w:szCs w:val="32"/>
        </w:rPr>
        <w:t>分）</w:t>
      </w:r>
      <w:bookmarkEnd w:id="45"/>
      <w:bookmarkEnd w:id="46"/>
      <w:bookmarkEnd w:id="47"/>
      <w:bookmarkEnd w:id="48"/>
      <w:bookmarkEnd w:id="49"/>
      <w:bookmarkEnd w:id="50"/>
      <w:bookmarkEnd w:id="51"/>
    </w:p>
    <w:p>
      <w:pPr>
        <w:keepNext w:val="0"/>
        <w:keepLines w:val="0"/>
        <w:pageBreakBefore w:val="0"/>
        <w:kinsoku/>
        <w:wordWrap/>
        <w:overflowPunct/>
        <w:topLinePunct w:val="0"/>
        <w:autoSpaceDE/>
        <w:autoSpaceDN/>
        <w:bidi w:val="0"/>
        <w:snapToGrid w:val="0"/>
        <w:spacing w:line="660" w:lineRule="exact"/>
        <w:ind w:firstLine="640" w:firstLineChars="200"/>
        <w:textAlignment w:val="auto"/>
        <w:rPr>
          <w:rFonts w:ascii="仿宋_GB2312" w:hAnsi="仿宋"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年度，年初预算数</w:t>
      </w:r>
      <w:r>
        <w:rPr>
          <w:rFonts w:ascii="Times New Roman" w:hAnsi="Times New Roman" w:eastAsia="仿宋_GB2312" w:cs="宋体"/>
          <w:color w:val="000000" w:themeColor="text1"/>
          <w:kern w:val="0"/>
          <w:sz w:val="32"/>
          <w:szCs w:val="32"/>
          <w14:textFill>
            <w14:solidFill>
              <w14:schemeClr w14:val="tx1"/>
            </w14:solidFill>
          </w14:textFill>
        </w:rPr>
        <w:t>2816.45</w:t>
      </w:r>
      <w:r>
        <w:rPr>
          <w:rFonts w:hint="eastAsia" w:ascii="仿宋_GB2312" w:eastAsia="仿宋_GB2312"/>
          <w:color w:val="000000" w:themeColor="text1"/>
          <w:sz w:val="32"/>
          <w:szCs w:val="32"/>
          <w14:textFill>
            <w14:solidFill>
              <w14:schemeClr w14:val="tx1"/>
            </w14:solidFill>
          </w14:textFill>
        </w:rPr>
        <w:t>万元，全年预算数</w:t>
      </w:r>
      <w:r>
        <w:rPr>
          <w:rFonts w:ascii="Times New Roman" w:hAnsi="Times New Roman" w:eastAsia="仿宋_GB2312" w:cs="宋体"/>
          <w:color w:val="000000" w:themeColor="text1"/>
          <w:kern w:val="0"/>
          <w:sz w:val="32"/>
          <w:szCs w:val="32"/>
          <w14:textFill>
            <w14:solidFill>
              <w14:schemeClr w14:val="tx1"/>
            </w14:solidFill>
          </w14:textFill>
        </w:rPr>
        <w:t>3582.70</w:t>
      </w:r>
      <w:r>
        <w:rPr>
          <w:rFonts w:hint="eastAsia" w:ascii="仿宋_GB2312" w:eastAsia="仿宋_GB2312"/>
          <w:color w:val="000000" w:themeColor="text1"/>
          <w:sz w:val="32"/>
          <w:szCs w:val="32"/>
          <w14:textFill>
            <w14:solidFill>
              <w14:schemeClr w14:val="tx1"/>
            </w14:solidFill>
          </w14:textFill>
        </w:rPr>
        <w:t>万元。根据决算数据反映，实际支出数</w:t>
      </w:r>
      <w:r>
        <w:rPr>
          <w:rFonts w:ascii="Times New Roman" w:hAnsi="Times New Roman" w:eastAsia="仿宋_GB2312"/>
          <w:color w:val="000000" w:themeColor="text1"/>
          <w:sz w:val="32"/>
          <w:szCs w:val="32"/>
          <w14:textFill>
            <w14:solidFill>
              <w14:schemeClr w14:val="tx1"/>
            </w14:solidFill>
          </w14:textFill>
        </w:rPr>
        <w:t>3125.09</w:t>
      </w:r>
      <w:r>
        <w:rPr>
          <w:rFonts w:hint="eastAsia" w:ascii="仿宋_GB2312" w:eastAsia="仿宋_GB2312"/>
          <w:color w:val="000000" w:themeColor="text1"/>
          <w:sz w:val="32"/>
          <w:szCs w:val="32"/>
          <w14:textFill>
            <w14:solidFill>
              <w14:schemeClr w14:val="tx1"/>
            </w14:solidFill>
          </w14:textFill>
        </w:rPr>
        <w:t>万元，其中：基本支出</w:t>
      </w:r>
      <w:r>
        <w:rPr>
          <w:rFonts w:ascii="Times New Roman" w:hAnsi="Times New Roman" w:eastAsia="仿宋_GB2312"/>
          <w:color w:val="000000" w:themeColor="text1"/>
          <w:sz w:val="32"/>
          <w:szCs w:val="32"/>
          <w14:textFill>
            <w14:solidFill>
              <w14:schemeClr w14:val="tx1"/>
            </w14:solidFill>
          </w14:textFill>
        </w:rPr>
        <w:t>2199.86</w:t>
      </w:r>
      <w:r>
        <w:rPr>
          <w:rFonts w:hint="eastAsia" w:ascii="仿宋_GB2312" w:eastAsia="仿宋_GB2312"/>
          <w:color w:val="000000" w:themeColor="text1"/>
          <w:sz w:val="32"/>
          <w:szCs w:val="32"/>
          <w14:textFill>
            <w14:solidFill>
              <w14:schemeClr w14:val="tx1"/>
            </w14:solidFill>
          </w14:textFill>
        </w:rPr>
        <w:t>万元，项目支出</w:t>
      </w:r>
      <w:r>
        <w:rPr>
          <w:rFonts w:ascii="Times New Roman" w:hAnsi="Times New Roman" w:eastAsia="仿宋_GB2312"/>
          <w:color w:val="000000" w:themeColor="text1"/>
          <w:sz w:val="32"/>
          <w:szCs w:val="32"/>
          <w14:textFill>
            <w14:solidFill>
              <w14:schemeClr w14:val="tx1"/>
            </w14:solidFill>
          </w14:textFill>
        </w:rPr>
        <w:t>925.23</w:t>
      </w:r>
      <w:r>
        <w:rPr>
          <w:rFonts w:hint="eastAsia" w:ascii="仿宋_GB2312" w:eastAsia="仿宋_GB2312"/>
          <w:color w:val="000000" w:themeColor="text1"/>
          <w:sz w:val="32"/>
          <w:szCs w:val="32"/>
          <w14:textFill>
            <w14:solidFill>
              <w14:schemeClr w14:val="tx1"/>
            </w14:solidFill>
          </w14:textFill>
        </w:rPr>
        <w:t>万元，部门整体预算执行率为</w:t>
      </w:r>
      <w:r>
        <w:rPr>
          <w:rFonts w:ascii="Times New Roman" w:hAnsi="Times New Roman" w:eastAsia="仿宋_GB2312"/>
          <w:color w:val="000000" w:themeColor="text1"/>
          <w:sz w:val="32"/>
          <w:szCs w:val="32"/>
          <w14:textFill>
            <w14:solidFill>
              <w14:schemeClr w14:val="tx1"/>
            </w14:solidFill>
          </w14:textFill>
        </w:rPr>
        <w:t>87.23</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pacing w:line="660" w:lineRule="exact"/>
        <w:ind w:firstLine="643" w:firstLineChars="200"/>
        <w:textAlignment w:val="auto"/>
        <w:outlineLvl w:val="2"/>
      </w:pPr>
      <w:bookmarkStart w:id="52" w:name="_Toc127046371"/>
      <w:bookmarkStart w:id="53" w:name="_Toc128486464"/>
      <w:bookmarkStart w:id="54" w:name="_Toc127046109"/>
      <w:bookmarkStart w:id="55" w:name="_Toc127046537"/>
      <w:bookmarkStart w:id="56" w:name="_Toc1367"/>
      <w:bookmarkStart w:id="57" w:name="_Toc15482"/>
      <w:bookmarkStart w:id="58" w:name="_Toc127046222"/>
      <w:r>
        <w:rPr>
          <w:rFonts w:hint="eastAsia" w:ascii="Times New Roman" w:hAnsi="Times New Roman" w:eastAsia="仿宋_GB2312"/>
          <w:b/>
          <w:bCs/>
          <w:sz w:val="32"/>
          <w:szCs w:val="32"/>
        </w:rPr>
        <w:t>2</w:t>
      </w:r>
      <w:r>
        <w:rPr>
          <w:rFonts w:ascii="仿宋_GB2312" w:eastAsia="仿宋_GB2312"/>
          <w:b/>
          <w:bCs/>
          <w:sz w:val="32"/>
          <w:szCs w:val="32"/>
        </w:rPr>
        <w:t>.</w:t>
      </w:r>
      <w:r>
        <w:rPr>
          <w:rFonts w:hint="eastAsia" w:ascii="仿宋_GB2312" w:eastAsia="仿宋_GB2312"/>
          <w:b/>
          <w:bCs/>
          <w:sz w:val="32"/>
          <w:szCs w:val="32"/>
        </w:rPr>
        <w:t>部门管理（</w:t>
      </w:r>
      <w:r>
        <w:rPr>
          <w:rFonts w:hint="eastAsia" w:ascii="仿宋_GB2312" w:eastAsia="仿宋_GB2312"/>
          <w:b/>
          <w:bCs/>
          <w:color w:val="000000"/>
          <w:sz w:val="32"/>
          <w:szCs w:val="32"/>
        </w:rPr>
        <w:t>指标分值</w:t>
      </w:r>
      <w:r>
        <w:rPr>
          <w:rFonts w:ascii="Times New Roman" w:hAnsi="Times New Roman" w:eastAsia="仿宋_GB2312"/>
          <w:color w:val="000000"/>
          <w:sz w:val="32"/>
          <w:szCs w:val="32"/>
        </w:rPr>
        <w:t>20</w:t>
      </w:r>
      <w:r>
        <w:rPr>
          <w:rFonts w:hint="eastAsia" w:ascii="仿宋_GB2312" w:eastAsia="仿宋_GB2312"/>
          <w:b/>
          <w:bCs/>
          <w:color w:val="000000"/>
          <w:sz w:val="32"/>
          <w:szCs w:val="32"/>
        </w:rPr>
        <w:t>分，得分</w:t>
      </w:r>
      <w:r>
        <w:rPr>
          <w:rFonts w:ascii="Times New Roman" w:hAnsi="Times New Roman" w:eastAsia="仿宋_GB2312"/>
          <w:color w:val="000000"/>
          <w:kern w:val="0"/>
          <w:sz w:val="32"/>
          <w:szCs w:val="32"/>
        </w:rPr>
        <w:t>19.40</w:t>
      </w:r>
      <w:r>
        <w:rPr>
          <w:rFonts w:hint="eastAsia" w:ascii="仿宋_GB2312" w:eastAsia="仿宋_GB2312"/>
          <w:b/>
          <w:bCs/>
          <w:color w:val="000000"/>
          <w:sz w:val="32"/>
          <w:szCs w:val="32"/>
        </w:rPr>
        <w:t>分）</w:t>
      </w:r>
      <w:bookmarkEnd w:id="52"/>
      <w:bookmarkEnd w:id="53"/>
      <w:bookmarkEnd w:id="54"/>
      <w:bookmarkEnd w:id="55"/>
      <w:bookmarkEnd w:id="56"/>
      <w:bookmarkEnd w:id="57"/>
      <w:bookmarkEnd w:id="58"/>
    </w:p>
    <w:p>
      <w:pPr>
        <w:keepNext w:val="0"/>
        <w:keepLines w:val="0"/>
        <w:pageBreakBefore w:val="0"/>
        <w:kinsoku/>
        <w:wordWrap/>
        <w:overflowPunct/>
        <w:topLinePunct w:val="0"/>
        <w:autoSpaceDE/>
        <w:autoSpaceDN/>
        <w:bidi w:val="0"/>
        <w:spacing w:line="660" w:lineRule="exact"/>
        <w:ind w:firstLine="640" w:firstLineChars="200"/>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根据《</w:t>
      </w:r>
      <w:r>
        <w:rPr>
          <w:rFonts w:hint="eastAsia" w:ascii="Times New Roman" w:hAnsi="Times New Roman" w:eastAsia="仿宋_GB2312"/>
          <w:color w:val="000000"/>
          <w:kern w:val="0"/>
          <w:sz w:val="32"/>
          <w:szCs w:val="32"/>
        </w:rPr>
        <w:t>2022</w:t>
      </w:r>
      <w:r>
        <w:rPr>
          <w:rFonts w:hint="eastAsia" w:ascii="仿宋_GB2312" w:hAnsi="宋体" w:eastAsia="仿宋_GB2312"/>
          <w:color w:val="000000"/>
          <w:kern w:val="0"/>
          <w:sz w:val="32"/>
          <w:szCs w:val="32"/>
        </w:rPr>
        <w:t>年度</w:t>
      </w:r>
      <w:r>
        <w:rPr>
          <w:rFonts w:hint="eastAsia" w:ascii="仿宋_GB2312" w:eastAsia="仿宋_GB2312"/>
          <w:sz w:val="32"/>
          <w:szCs w:val="32"/>
        </w:rPr>
        <w:t>甘肃省文学艺术界联合会</w:t>
      </w:r>
      <w:r>
        <w:rPr>
          <w:rFonts w:hint="eastAsia" w:ascii="仿宋_GB2312" w:hAnsi="宋体" w:eastAsia="仿宋_GB2312"/>
          <w:color w:val="000000"/>
          <w:kern w:val="0"/>
          <w:sz w:val="32"/>
          <w:szCs w:val="32"/>
        </w:rPr>
        <w:t>部门整体支出绩效自评表》，一级指标部门管理下设</w:t>
      </w:r>
      <w:r>
        <w:rPr>
          <w:rFonts w:hint="eastAsia" w:ascii="Times New Roman" w:hAnsi="Times New Roman" w:eastAsia="仿宋_GB2312"/>
          <w:color w:val="000000"/>
          <w:kern w:val="0"/>
          <w:sz w:val="32"/>
          <w:szCs w:val="32"/>
          <w:lang w:val="en-US" w:eastAsia="zh-CN"/>
        </w:rPr>
        <w:t>10</w:t>
      </w:r>
      <w:r>
        <w:rPr>
          <w:rFonts w:hint="eastAsia" w:ascii="仿宋_GB2312" w:hAnsi="宋体" w:eastAsia="仿宋_GB2312"/>
          <w:color w:val="000000"/>
          <w:kern w:val="0"/>
          <w:sz w:val="32"/>
          <w:szCs w:val="32"/>
        </w:rPr>
        <w:t>个三级指标，该指标分值合计</w:t>
      </w:r>
      <w:r>
        <w:rPr>
          <w:rFonts w:ascii="Times New Roman" w:hAnsi="Times New Roman" w:eastAsia="仿宋_GB2312"/>
          <w:color w:val="000000"/>
          <w:kern w:val="0"/>
          <w:sz w:val="32"/>
          <w:szCs w:val="32"/>
        </w:rPr>
        <w:t>20</w:t>
      </w:r>
      <w:r>
        <w:rPr>
          <w:rFonts w:hint="eastAsia" w:ascii="仿宋_GB2312" w:hAnsi="宋体" w:eastAsia="仿宋_GB2312"/>
          <w:color w:val="000000"/>
          <w:kern w:val="0"/>
          <w:sz w:val="32"/>
          <w:szCs w:val="32"/>
        </w:rPr>
        <w:t>分，自评得分</w:t>
      </w:r>
      <w:r>
        <w:rPr>
          <w:rFonts w:ascii="Times New Roman" w:hAnsi="Times New Roman" w:eastAsia="仿宋_GB2312"/>
          <w:color w:val="000000"/>
          <w:kern w:val="0"/>
          <w:sz w:val="32"/>
          <w:szCs w:val="32"/>
        </w:rPr>
        <w:t>19.4</w:t>
      </w:r>
      <w:r>
        <w:rPr>
          <w:rFonts w:hint="eastAsia" w:ascii="Times New Roman" w:hAnsi="Times New Roman" w:eastAsia="仿宋_GB2312"/>
          <w:color w:val="000000"/>
          <w:kern w:val="0"/>
          <w:sz w:val="32"/>
          <w:szCs w:val="32"/>
          <w:lang w:val="en-US" w:eastAsia="zh-CN"/>
        </w:rPr>
        <w:t>0</w:t>
      </w:r>
      <w:r>
        <w:rPr>
          <w:rFonts w:hint="eastAsia" w:ascii="仿宋_GB2312" w:hAnsi="宋体" w:eastAsia="仿宋_GB2312"/>
          <w:color w:val="000000"/>
          <w:kern w:val="0"/>
          <w:sz w:val="32"/>
          <w:szCs w:val="32"/>
        </w:rPr>
        <w:t>分。</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hAnsi="宋体" w:eastAsia="仿宋_GB2312"/>
          <w:color w:val="000000"/>
          <w:kern w:val="0"/>
          <w:sz w:val="32"/>
          <w:szCs w:val="32"/>
        </w:rPr>
      </w:pPr>
      <w:r>
        <w:rPr>
          <w:rFonts w:ascii="Times New Roman" w:hAnsi="Times New Roman" w:eastAsia="仿宋_GB2312"/>
          <w:b/>
          <w:bCs/>
          <w:sz w:val="32"/>
          <w:szCs w:val="32"/>
        </w:rPr>
        <w:t>1</w:t>
      </w:r>
      <w:r>
        <w:rPr>
          <w:rFonts w:hint="eastAsia" w:ascii="仿宋_GB2312" w:eastAsia="仿宋_GB2312"/>
          <w:b/>
          <w:bCs/>
          <w:sz w:val="32"/>
          <w:szCs w:val="32"/>
        </w:rPr>
        <w:t>）基本支出预算执行率</w:t>
      </w:r>
    </w:p>
    <w:p>
      <w:pPr>
        <w:pStyle w:val="22"/>
        <w:keepNext w:val="0"/>
        <w:keepLines w:val="0"/>
        <w:pageBreakBefore w:val="0"/>
        <w:kinsoku/>
        <w:wordWrap/>
        <w:overflowPunct/>
        <w:topLinePunct w:val="0"/>
        <w:autoSpaceDE/>
        <w:autoSpaceDN/>
        <w:bidi w:val="0"/>
        <w:spacing w:line="660" w:lineRule="exact"/>
        <w:ind w:firstLine="640"/>
        <w:textAlignment w:val="auto"/>
      </w:pPr>
      <w:r>
        <w:rPr>
          <w:rFonts w:hint="eastAsia" w:ascii="Times New Roman" w:hAnsi="Times New Roman" w:eastAsia="仿宋_GB2312"/>
          <w:sz w:val="32"/>
          <w:szCs w:val="32"/>
        </w:rPr>
        <w:t>2022</w:t>
      </w:r>
      <w:r>
        <w:rPr>
          <w:rFonts w:hint="eastAsia" w:ascii="仿宋_GB2312" w:eastAsia="仿宋_GB2312"/>
          <w:sz w:val="32"/>
          <w:szCs w:val="32"/>
        </w:rPr>
        <w:t>年基本支出全年预算数</w:t>
      </w:r>
      <w:r>
        <w:rPr>
          <w:rFonts w:ascii="Times New Roman" w:hAnsi="Times New Roman" w:eastAsia="仿宋_GB2312"/>
          <w:sz w:val="32"/>
          <w:szCs w:val="32"/>
        </w:rPr>
        <w:t>2263.20</w:t>
      </w:r>
      <w:r>
        <w:rPr>
          <w:rFonts w:hint="eastAsia" w:ascii="仿宋_GB2312" w:eastAsia="仿宋_GB2312"/>
          <w:sz w:val="32"/>
          <w:szCs w:val="32"/>
        </w:rPr>
        <w:t>万元，实际支出数</w:t>
      </w:r>
      <w:r>
        <w:rPr>
          <w:rFonts w:ascii="Times New Roman" w:hAnsi="Times New Roman" w:eastAsia="仿宋_GB2312"/>
          <w:sz w:val="32"/>
          <w:szCs w:val="32"/>
        </w:rPr>
        <w:t>2199.86</w:t>
      </w:r>
      <w:r>
        <w:rPr>
          <w:rFonts w:hint="eastAsia" w:ascii="仿宋_GB2312" w:eastAsia="仿宋_GB2312"/>
          <w:sz w:val="32"/>
          <w:szCs w:val="32"/>
        </w:rPr>
        <w:t>万元，基本支出预算执行率为</w:t>
      </w:r>
      <w:r>
        <w:rPr>
          <w:rFonts w:ascii="Times New Roman" w:hAnsi="Times New Roman" w:eastAsia="仿宋_GB2312"/>
          <w:sz w:val="32"/>
          <w:szCs w:val="32"/>
        </w:rPr>
        <w:t>97.20</w:t>
      </w:r>
      <w:r>
        <w:rPr>
          <w:rFonts w:hint="eastAsia" w:ascii="仿宋_GB2312" w:eastAsia="仿宋_GB2312"/>
          <w:sz w:val="32"/>
          <w:szCs w:val="32"/>
        </w:rPr>
        <w:t>%，该指标分值</w:t>
      </w:r>
      <w:r>
        <w:rPr>
          <w:rFonts w:ascii="Times New Roman" w:hAnsi="Times New Roman" w:eastAsia="仿宋_GB2312"/>
          <w:sz w:val="32"/>
          <w:szCs w:val="32"/>
        </w:rPr>
        <w:t>2</w:t>
      </w:r>
      <w:r>
        <w:rPr>
          <w:rFonts w:hint="eastAsia" w:ascii="仿宋_GB2312" w:eastAsia="仿宋_GB2312"/>
          <w:sz w:val="32"/>
          <w:szCs w:val="32"/>
        </w:rPr>
        <w:t>分，自评得分为</w:t>
      </w:r>
      <w:r>
        <w:rPr>
          <w:rFonts w:ascii="Times New Roman" w:hAnsi="Times New Roman" w:eastAsia="仿宋_GB2312"/>
          <w:sz w:val="32"/>
          <w:szCs w:val="32"/>
        </w:rPr>
        <w:t>2</w:t>
      </w:r>
      <w:r>
        <w:rPr>
          <w:rFonts w:hint="eastAsia" w:ascii="仿宋_GB2312" w:eastAsia="仿宋_GB2312"/>
          <w:sz w:val="32"/>
          <w:szCs w:val="32"/>
        </w:rPr>
        <w:t>分。</w:t>
      </w:r>
    </w:p>
    <w:p>
      <w:pPr>
        <w:pStyle w:val="22"/>
        <w:keepNext w:val="0"/>
        <w:keepLines w:val="0"/>
        <w:pageBreakBefore w:val="0"/>
        <w:kinsoku/>
        <w:wordWrap/>
        <w:overflowPunct/>
        <w:topLinePunct w:val="0"/>
        <w:autoSpaceDE/>
        <w:autoSpaceDN/>
        <w:bidi w:val="0"/>
        <w:spacing w:line="660" w:lineRule="exact"/>
        <w:ind w:firstLine="643"/>
        <w:textAlignment w:val="auto"/>
      </w:pPr>
      <w:r>
        <w:rPr>
          <w:rFonts w:ascii="Times New Roman" w:hAnsi="Times New Roman" w:eastAsia="仿宋_GB2312"/>
          <w:b/>
          <w:bCs/>
          <w:sz w:val="32"/>
          <w:szCs w:val="32"/>
        </w:rPr>
        <w:t>2</w:t>
      </w:r>
      <w:r>
        <w:rPr>
          <w:rFonts w:hint="eastAsia" w:ascii="仿宋_GB2312" w:eastAsia="仿宋_GB2312"/>
          <w:b/>
          <w:bCs/>
          <w:sz w:val="32"/>
          <w:szCs w:val="32"/>
        </w:rPr>
        <w:t>）项目支出预算执行率</w:t>
      </w:r>
    </w:p>
    <w:p>
      <w:pPr>
        <w:keepNext w:val="0"/>
        <w:keepLines w:val="0"/>
        <w:pageBreakBefore w:val="0"/>
        <w:kinsoku/>
        <w:wordWrap/>
        <w:overflowPunct/>
        <w:topLinePunct w:val="0"/>
        <w:autoSpaceDE/>
        <w:autoSpaceDN/>
        <w:bidi w:val="0"/>
        <w:spacing w:line="660" w:lineRule="exact"/>
        <w:ind w:firstLine="640" w:firstLineChars="200"/>
        <w:textAlignment w:val="auto"/>
        <w:rPr>
          <w:rFonts w:ascii="仿宋_GB2312" w:eastAsia="仿宋_GB2312"/>
          <w:sz w:val="32"/>
          <w:szCs w:val="32"/>
        </w:rPr>
      </w:pPr>
      <w:r>
        <w:rPr>
          <w:rFonts w:hint="eastAsia" w:ascii="Times New Roman" w:hAnsi="Times New Roman" w:eastAsia="仿宋_GB2312"/>
          <w:sz w:val="32"/>
          <w:szCs w:val="32"/>
        </w:rPr>
        <w:t>2022</w:t>
      </w:r>
      <w:r>
        <w:rPr>
          <w:rFonts w:hint="eastAsia" w:ascii="仿宋_GB2312" w:eastAsia="仿宋_GB2312"/>
          <w:sz w:val="32"/>
          <w:szCs w:val="32"/>
        </w:rPr>
        <w:t>年项目支出全年预算数</w:t>
      </w:r>
      <w:r>
        <w:rPr>
          <w:rFonts w:ascii="Times New Roman" w:hAnsi="Times New Roman" w:eastAsia="仿宋_GB2312"/>
          <w:sz w:val="32"/>
          <w:szCs w:val="32"/>
        </w:rPr>
        <w:t>1319.50</w:t>
      </w:r>
      <w:r>
        <w:rPr>
          <w:rFonts w:hint="eastAsia" w:ascii="仿宋_GB2312" w:eastAsia="仿宋_GB2312"/>
          <w:sz w:val="32"/>
          <w:szCs w:val="32"/>
        </w:rPr>
        <w:t>万元，实际支出数</w:t>
      </w:r>
      <w:r>
        <w:rPr>
          <w:rFonts w:ascii="Times New Roman" w:hAnsi="Times New Roman" w:eastAsia="仿宋_GB2312"/>
          <w:sz w:val="32"/>
          <w:szCs w:val="32"/>
        </w:rPr>
        <w:t>925.23</w:t>
      </w:r>
      <w:r>
        <w:rPr>
          <w:rFonts w:hint="eastAsia" w:ascii="仿宋_GB2312" w:eastAsia="仿宋_GB2312"/>
          <w:sz w:val="32"/>
          <w:szCs w:val="32"/>
        </w:rPr>
        <w:t>万元，项目支出预算执行率为</w:t>
      </w:r>
      <w:r>
        <w:rPr>
          <w:rFonts w:ascii="Times New Roman" w:hAnsi="Times New Roman" w:eastAsia="仿宋_GB2312"/>
          <w:sz w:val="32"/>
          <w:szCs w:val="32"/>
        </w:rPr>
        <w:t>70.12</w:t>
      </w:r>
      <w:r>
        <w:rPr>
          <w:rFonts w:hint="eastAsia" w:ascii="仿宋_GB2312" w:eastAsia="仿宋_GB2312"/>
          <w:sz w:val="32"/>
          <w:szCs w:val="32"/>
        </w:rPr>
        <w:t>%，该指标分值</w:t>
      </w:r>
      <w:r>
        <w:rPr>
          <w:rFonts w:ascii="Times New Roman" w:hAnsi="Times New Roman" w:eastAsia="仿宋_GB2312"/>
          <w:sz w:val="32"/>
          <w:szCs w:val="32"/>
        </w:rPr>
        <w:t>2</w:t>
      </w:r>
      <w:r>
        <w:rPr>
          <w:rFonts w:hint="eastAsia" w:ascii="仿宋_GB2312" w:eastAsia="仿宋_GB2312"/>
          <w:sz w:val="32"/>
          <w:szCs w:val="32"/>
        </w:rPr>
        <w:t>分，自评得分为</w:t>
      </w:r>
      <w:r>
        <w:rPr>
          <w:rFonts w:ascii="Times New Roman" w:hAnsi="Times New Roman" w:eastAsia="仿宋_GB2312"/>
          <w:sz w:val="32"/>
          <w:szCs w:val="32"/>
        </w:rPr>
        <w:t>1.4</w:t>
      </w:r>
      <w:r>
        <w:rPr>
          <w:rFonts w:hint="eastAsia" w:ascii="仿宋_GB2312" w:eastAsia="仿宋_GB2312"/>
          <w:sz w:val="32"/>
          <w:szCs w:val="32"/>
        </w:rPr>
        <w:t>分。</w:t>
      </w:r>
    </w:p>
    <w:p>
      <w:pPr>
        <w:keepNext w:val="0"/>
        <w:keepLines w:val="0"/>
        <w:pageBreakBefore w:val="0"/>
        <w:kinsoku/>
        <w:wordWrap/>
        <w:overflowPunct/>
        <w:topLinePunct w:val="0"/>
        <w:autoSpaceDE/>
        <w:autoSpaceDN/>
        <w:bidi w:val="0"/>
        <w:spacing w:line="660" w:lineRule="exact"/>
        <w:ind w:firstLine="419" w:firstLineChars="131"/>
        <w:textAlignment w:val="auto"/>
        <w:rPr>
          <w:rFonts w:ascii="仿宋_GB2312" w:eastAsia="仿宋_GB2312"/>
          <w:sz w:val="32"/>
          <w:szCs w:val="32"/>
        </w:rPr>
        <w:sectPr>
          <w:footerReference r:id="rId3" w:type="default"/>
          <w:type w:val="continuous"/>
          <w:pgSz w:w="11906" w:h="16838"/>
          <w:pgMar w:top="1440" w:right="1800" w:bottom="1440" w:left="1800" w:header="851" w:footer="992" w:gutter="0"/>
          <w:pgNumType w:fmt="numberInDash" w:start="1"/>
          <w:cols w:space="720" w:num="1"/>
          <w:docGrid w:type="lines" w:linePitch="312" w:charSpace="0"/>
        </w:sectPr>
      </w:pP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sz w:val="32"/>
          <w:szCs w:val="32"/>
        </w:rPr>
      </w:pPr>
      <w:r>
        <w:rPr>
          <w:rFonts w:ascii="Times New Roman" w:hAnsi="Times New Roman" w:eastAsia="仿宋_GB2312"/>
          <w:b/>
          <w:bCs/>
          <w:sz w:val="32"/>
          <w:szCs w:val="32"/>
        </w:rPr>
        <w:t>3</w:t>
      </w:r>
      <w:r>
        <w:rPr>
          <w:rFonts w:hint="eastAsia" w:ascii="仿宋_GB2312" w:eastAsia="仿宋_GB2312"/>
          <w:b/>
          <w:bCs/>
          <w:sz w:val="32"/>
          <w:szCs w:val="32"/>
        </w:rPr>
        <w:t>）“三公经费”控制率</w:t>
      </w:r>
    </w:p>
    <w:p>
      <w:pPr>
        <w:keepNext w:val="0"/>
        <w:keepLines w:val="0"/>
        <w:pageBreakBefore w:val="0"/>
        <w:kinsoku/>
        <w:wordWrap/>
        <w:overflowPunct/>
        <w:topLinePunct w:val="0"/>
        <w:autoSpaceDE/>
        <w:autoSpaceDN/>
        <w:bidi w:val="0"/>
        <w:spacing w:line="660" w:lineRule="exact"/>
        <w:ind w:firstLine="640" w:firstLineChars="200"/>
        <w:textAlignment w:val="auto"/>
        <w:rPr>
          <w:rFonts w:ascii="仿宋_GB2312" w:eastAsia="仿宋_GB2312"/>
          <w:sz w:val="32"/>
          <w:szCs w:val="32"/>
        </w:rPr>
      </w:pPr>
      <w:r>
        <w:rPr>
          <w:rFonts w:hint="eastAsia" w:ascii="Times New Roman" w:hAnsi="Times New Roman" w:eastAsia="仿宋_GB2312"/>
          <w:sz w:val="32"/>
          <w:szCs w:val="32"/>
        </w:rPr>
        <w:t>2022</w:t>
      </w:r>
      <w:r>
        <w:rPr>
          <w:rFonts w:hint="eastAsia" w:ascii="仿宋_GB2312" w:eastAsia="仿宋_GB2312"/>
          <w:sz w:val="32"/>
          <w:szCs w:val="32"/>
        </w:rPr>
        <w:t>年“三公经费”全年预算数</w:t>
      </w:r>
      <w:r>
        <w:rPr>
          <w:rFonts w:hint="eastAsia" w:ascii="Times New Roman" w:hAnsi="Times New Roman" w:eastAsia="仿宋_GB2312"/>
          <w:sz w:val="32"/>
          <w:szCs w:val="32"/>
        </w:rPr>
        <w:t>1</w:t>
      </w:r>
      <w:r>
        <w:rPr>
          <w:rFonts w:ascii="Times New Roman" w:hAnsi="Times New Roman" w:eastAsia="仿宋_GB2312"/>
          <w:sz w:val="32"/>
          <w:szCs w:val="32"/>
        </w:rPr>
        <w:t>4</w:t>
      </w:r>
      <w:r>
        <w:rPr>
          <w:rFonts w:ascii="仿宋_GB2312" w:eastAsia="仿宋_GB2312"/>
          <w:sz w:val="32"/>
          <w:szCs w:val="32"/>
        </w:rPr>
        <w:t>.</w:t>
      </w:r>
      <w:r>
        <w:rPr>
          <w:rFonts w:ascii="Times New Roman" w:hAnsi="Times New Roman" w:eastAsia="仿宋_GB2312"/>
          <w:sz w:val="32"/>
          <w:szCs w:val="32"/>
        </w:rPr>
        <w:t>05</w:t>
      </w:r>
      <w:r>
        <w:rPr>
          <w:rFonts w:hint="eastAsia" w:ascii="仿宋_GB2312" w:eastAsia="仿宋_GB2312"/>
          <w:sz w:val="32"/>
          <w:szCs w:val="32"/>
        </w:rPr>
        <w:t>万元，实际支出数</w:t>
      </w:r>
      <w:r>
        <w:rPr>
          <w:rFonts w:hint="eastAsia" w:ascii="Times New Roman" w:hAnsi="Times New Roman" w:eastAsia="仿宋_GB2312"/>
          <w:sz w:val="32"/>
          <w:szCs w:val="32"/>
        </w:rPr>
        <w:t>1</w:t>
      </w:r>
      <w:r>
        <w:rPr>
          <w:rFonts w:ascii="Times New Roman" w:hAnsi="Times New Roman" w:eastAsia="仿宋_GB2312"/>
          <w:sz w:val="32"/>
          <w:szCs w:val="32"/>
        </w:rPr>
        <w:t>4</w:t>
      </w:r>
      <w:r>
        <w:rPr>
          <w:rFonts w:ascii="仿宋_GB2312" w:eastAsia="仿宋_GB2312"/>
          <w:sz w:val="32"/>
          <w:szCs w:val="32"/>
        </w:rPr>
        <w:t>.</w:t>
      </w:r>
      <w:r>
        <w:rPr>
          <w:rFonts w:ascii="Times New Roman" w:hAnsi="Times New Roman" w:eastAsia="仿宋_GB2312"/>
          <w:sz w:val="32"/>
          <w:szCs w:val="32"/>
        </w:rPr>
        <w:t>05</w:t>
      </w:r>
      <w:r>
        <w:rPr>
          <w:rFonts w:hint="eastAsia" w:ascii="仿宋_GB2312" w:eastAsia="仿宋_GB2312"/>
          <w:sz w:val="32"/>
          <w:szCs w:val="32"/>
        </w:rPr>
        <w:t>万元，三公经费控制率</w:t>
      </w:r>
      <w:r>
        <w:rPr>
          <w:rFonts w:ascii="Times New Roman" w:hAnsi="Times New Roman" w:eastAsia="仿宋_GB2312"/>
          <w:sz w:val="32"/>
          <w:szCs w:val="32"/>
        </w:rPr>
        <w:t>100</w:t>
      </w:r>
      <w:r>
        <w:rPr>
          <w:rFonts w:hint="eastAsia" w:ascii="仿宋_GB2312" w:eastAsia="仿宋_GB2312"/>
          <w:sz w:val="32"/>
          <w:szCs w:val="32"/>
        </w:rPr>
        <w:t>%。该指标分值</w:t>
      </w:r>
      <w:r>
        <w:rPr>
          <w:rFonts w:ascii="Times New Roman" w:hAnsi="Times New Roman" w:eastAsia="仿宋_GB2312"/>
          <w:sz w:val="32"/>
          <w:szCs w:val="32"/>
        </w:rPr>
        <w:t>2</w:t>
      </w:r>
      <w:r>
        <w:rPr>
          <w:rFonts w:hint="eastAsia" w:ascii="仿宋_GB2312" w:eastAsia="仿宋_GB2312"/>
          <w:sz w:val="32"/>
          <w:szCs w:val="32"/>
        </w:rPr>
        <w:t>分，自评得分为</w:t>
      </w:r>
      <w:r>
        <w:rPr>
          <w:rFonts w:ascii="Times New Roman" w:hAnsi="Times New Roman" w:eastAsia="仿宋_GB2312"/>
          <w:sz w:val="32"/>
          <w:szCs w:val="32"/>
        </w:rPr>
        <w:t>2</w:t>
      </w:r>
      <w:r>
        <w:rPr>
          <w:rFonts w:hint="eastAsia" w:ascii="仿宋_GB2312" w:eastAsia="仿宋_GB2312"/>
          <w:sz w:val="32"/>
          <w:szCs w:val="32"/>
        </w:rPr>
        <w:t>分。</w:t>
      </w:r>
    </w:p>
    <w:p>
      <w:pPr>
        <w:keepNext w:val="0"/>
        <w:keepLines w:val="0"/>
        <w:pageBreakBefore w:val="0"/>
        <w:numPr>
          <w:ilvl w:val="0"/>
          <w:numId w:val="0"/>
        </w:numPr>
        <w:kinsoku/>
        <w:wordWrap/>
        <w:overflowPunct/>
        <w:topLinePunct w:val="0"/>
        <w:autoSpaceDE/>
        <w:autoSpaceDN/>
        <w:bidi w:val="0"/>
        <w:spacing w:line="660" w:lineRule="exact"/>
        <w:ind w:firstLine="643" w:firstLineChars="200"/>
        <w:textAlignment w:val="auto"/>
        <w:rPr>
          <w:rFonts w:hint="eastAsia" w:ascii="仿宋_GB2312" w:eastAsia="仿宋_GB2312"/>
          <w:b/>
          <w:bCs/>
          <w:sz w:val="32"/>
          <w:szCs w:val="32"/>
          <w:lang w:val="en-US" w:eastAsia="zh-CN"/>
        </w:rPr>
      </w:pPr>
      <w:r>
        <w:rPr>
          <w:rFonts w:hint="eastAsia" w:ascii="Times New Roman" w:hAnsi="Times New Roman" w:eastAsia="仿宋_GB2312" w:cs="Times New Roman"/>
          <w:b/>
          <w:bCs/>
          <w:kern w:val="2"/>
          <w:sz w:val="32"/>
          <w:szCs w:val="32"/>
          <w:lang w:val="en-US" w:eastAsia="zh-CN" w:bidi="ar-SA"/>
        </w:rPr>
        <w:t>4</w:t>
      </w:r>
      <w:r>
        <w:rPr>
          <w:rFonts w:hint="eastAsia" w:ascii="仿宋_GB2312" w:hAnsi="Calibri" w:eastAsia="仿宋_GB2312" w:cs="Times New Roman"/>
          <w:b/>
          <w:bCs/>
          <w:kern w:val="2"/>
          <w:sz w:val="32"/>
          <w:szCs w:val="32"/>
          <w:lang w:val="en-US" w:eastAsia="zh-CN" w:bidi="ar-SA"/>
        </w:rPr>
        <w:t>）</w:t>
      </w:r>
      <w:r>
        <w:rPr>
          <w:rFonts w:hint="eastAsia" w:ascii="仿宋_GB2312" w:eastAsia="仿宋_GB2312"/>
          <w:b/>
          <w:bCs/>
          <w:sz w:val="32"/>
          <w:szCs w:val="32"/>
          <w:lang w:val="en-US" w:eastAsia="zh-CN"/>
        </w:rPr>
        <w:t>结转结余变动率</w:t>
      </w:r>
    </w:p>
    <w:p>
      <w:pPr>
        <w:keepNext w:val="0"/>
        <w:keepLines w:val="0"/>
        <w:pageBreakBefore w:val="0"/>
        <w:kinsoku/>
        <w:wordWrap/>
        <w:overflowPunct/>
        <w:topLinePunct w:val="0"/>
        <w:autoSpaceDE/>
        <w:autoSpaceDN/>
        <w:bidi w:val="0"/>
        <w:spacing w:line="660" w:lineRule="exact"/>
        <w:ind w:firstLine="640" w:firstLineChars="200"/>
        <w:textAlignment w:val="auto"/>
        <w:rPr>
          <w:rFonts w:hint="default" w:ascii="仿宋_GB2312" w:eastAsia="仿宋_GB2312"/>
          <w:b w:val="0"/>
          <w:bCs w:val="0"/>
          <w:sz w:val="32"/>
          <w:szCs w:val="32"/>
          <w:highlight w:val="yellow"/>
          <w:lang w:val="en-US" w:eastAsia="zh-CN"/>
        </w:rPr>
      </w:pPr>
      <w:r>
        <w:rPr>
          <w:rFonts w:hint="eastAsia" w:ascii="Times New Roman" w:hAnsi="Times New Roman" w:eastAsia="仿宋_GB2312"/>
          <w:b w:val="0"/>
          <w:bCs w:val="0"/>
          <w:sz w:val="32"/>
          <w:szCs w:val="32"/>
          <w:highlight w:val="yellow"/>
          <w:lang w:val="en-US" w:eastAsia="zh-CN"/>
        </w:rPr>
        <w:t>2022</w:t>
      </w:r>
      <w:r>
        <w:rPr>
          <w:rFonts w:hint="eastAsia" w:ascii="仿宋_GB2312" w:eastAsia="仿宋_GB2312"/>
          <w:b w:val="0"/>
          <w:bCs w:val="0"/>
          <w:sz w:val="32"/>
          <w:szCs w:val="32"/>
          <w:highlight w:val="yellow"/>
          <w:lang w:val="en-US" w:eastAsia="zh-CN"/>
        </w:rPr>
        <w:t>年我会结转结余资金</w:t>
      </w:r>
      <w:r>
        <w:rPr>
          <w:rFonts w:hint="eastAsia" w:ascii="Times New Roman" w:hAnsi="Times New Roman" w:eastAsia="仿宋_GB2312"/>
          <w:b w:val="0"/>
          <w:bCs w:val="0"/>
          <w:sz w:val="32"/>
          <w:szCs w:val="32"/>
          <w:highlight w:val="yellow"/>
          <w:lang w:val="en-US" w:eastAsia="zh-CN"/>
        </w:rPr>
        <w:t>457.61</w:t>
      </w:r>
      <w:r>
        <w:rPr>
          <w:rFonts w:hint="eastAsia" w:ascii="仿宋_GB2312" w:eastAsia="仿宋_GB2312"/>
          <w:b w:val="0"/>
          <w:bCs w:val="0"/>
          <w:sz w:val="32"/>
          <w:szCs w:val="32"/>
          <w:highlight w:val="yellow"/>
          <w:lang w:val="en-US" w:eastAsia="zh-CN"/>
        </w:rPr>
        <w:t>万元，年初结转结余资金</w:t>
      </w:r>
      <w:r>
        <w:rPr>
          <w:rFonts w:hint="eastAsia" w:ascii="Times New Roman" w:hAnsi="Times New Roman" w:eastAsia="仿宋_GB2312"/>
          <w:b w:val="0"/>
          <w:bCs w:val="0"/>
          <w:sz w:val="32"/>
          <w:szCs w:val="32"/>
          <w:highlight w:val="yellow"/>
          <w:lang w:val="en-US" w:eastAsia="zh-CN"/>
        </w:rPr>
        <w:t>492.53</w:t>
      </w:r>
      <w:r>
        <w:rPr>
          <w:rFonts w:hint="eastAsia" w:ascii="仿宋_GB2312" w:eastAsia="仿宋_GB2312"/>
          <w:b w:val="0"/>
          <w:bCs w:val="0"/>
          <w:sz w:val="32"/>
          <w:szCs w:val="32"/>
          <w:highlight w:val="yellow"/>
          <w:lang w:val="en-US" w:eastAsia="zh-CN"/>
        </w:rPr>
        <w:t>万元，结转结余资金变动率-</w:t>
      </w:r>
      <w:r>
        <w:rPr>
          <w:rFonts w:hint="eastAsia" w:ascii="Times New Roman" w:hAnsi="Times New Roman" w:eastAsia="仿宋_GB2312"/>
          <w:b w:val="0"/>
          <w:bCs w:val="0"/>
          <w:sz w:val="32"/>
          <w:szCs w:val="32"/>
          <w:highlight w:val="yellow"/>
          <w:lang w:val="en-US" w:eastAsia="zh-CN"/>
        </w:rPr>
        <w:t>7.09</w:t>
      </w:r>
      <w:r>
        <w:rPr>
          <w:rFonts w:hint="eastAsia" w:ascii="仿宋_GB2312" w:eastAsia="仿宋_GB2312"/>
          <w:b w:val="0"/>
          <w:bCs w:val="0"/>
          <w:sz w:val="32"/>
          <w:szCs w:val="32"/>
          <w:highlight w:val="yellow"/>
          <w:lang w:val="en-US" w:eastAsia="zh-CN"/>
        </w:rPr>
        <w:t>%。</w:t>
      </w:r>
      <w:r>
        <w:rPr>
          <w:rFonts w:hint="eastAsia" w:ascii="仿宋_GB2312" w:eastAsia="仿宋_GB2312"/>
          <w:b w:val="0"/>
          <w:bCs w:val="0"/>
          <w:sz w:val="32"/>
          <w:szCs w:val="32"/>
          <w:highlight w:val="yellow"/>
        </w:rPr>
        <w:t>该指标分值</w:t>
      </w:r>
      <w:r>
        <w:rPr>
          <w:rFonts w:ascii="Times New Roman" w:hAnsi="Times New Roman" w:eastAsia="仿宋_GB2312"/>
          <w:b w:val="0"/>
          <w:bCs w:val="0"/>
          <w:sz w:val="32"/>
          <w:szCs w:val="32"/>
          <w:highlight w:val="yellow"/>
        </w:rPr>
        <w:t>2</w:t>
      </w:r>
      <w:r>
        <w:rPr>
          <w:rFonts w:hint="eastAsia" w:ascii="仿宋_GB2312" w:eastAsia="仿宋_GB2312"/>
          <w:b w:val="0"/>
          <w:bCs w:val="0"/>
          <w:sz w:val="32"/>
          <w:szCs w:val="32"/>
          <w:highlight w:val="yellow"/>
        </w:rPr>
        <w:t>分，自评得分为</w:t>
      </w:r>
      <w:r>
        <w:rPr>
          <w:rFonts w:ascii="Times New Roman" w:hAnsi="Times New Roman" w:eastAsia="仿宋_GB2312"/>
          <w:b w:val="0"/>
          <w:bCs w:val="0"/>
          <w:sz w:val="32"/>
          <w:szCs w:val="32"/>
          <w:highlight w:val="yellow"/>
        </w:rPr>
        <w:t>2</w:t>
      </w:r>
      <w:r>
        <w:rPr>
          <w:rFonts w:hint="eastAsia" w:ascii="仿宋_GB2312" w:eastAsia="仿宋_GB2312"/>
          <w:b w:val="0"/>
          <w:bCs w:val="0"/>
          <w:sz w:val="32"/>
          <w:szCs w:val="32"/>
          <w:highlight w:val="yellow"/>
        </w:rPr>
        <w:t>分。</w:t>
      </w:r>
    </w:p>
    <w:p>
      <w:pPr>
        <w:keepNext w:val="0"/>
        <w:keepLines w:val="0"/>
        <w:pageBreakBefore w:val="0"/>
        <w:numPr>
          <w:ilvl w:val="0"/>
          <w:numId w:val="0"/>
        </w:numPr>
        <w:kinsoku/>
        <w:wordWrap/>
        <w:overflowPunct/>
        <w:topLinePunct w:val="0"/>
        <w:autoSpaceDE/>
        <w:autoSpaceDN/>
        <w:bidi w:val="0"/>
        <w:spacing w:line="660" w:lineRule="exact"/>
        <w:ind w:firstLine="643" w:firstLineChars="200"/>
        <w:textAlignment w:val="auto"/>
        <w:rPr>
          <w:rFonts w:ascii="仿宋_GB2312" w:hAnsi="Times New Roman" w:eastAsia="仿宋_GB2312"/>
          <w:sz w:val="32"/>
          <w:szCs w:val="32"/>
        </w:rPr>
      </w:pPr>
      <w:r>
        <w:rPr>
          <w:rFonts w:hint="eastAsia" w:ascii="Times New Roman" w:hAnsi="Times New Roman" w:eastAsia="仿宋_GB2312" w:cs="Times New Roman"/>
          <w:b/>
          <w:bCs/>
          <w:kern w:val="2"/>
          <w:sz w:val="32"/>
          <w:szCs w:val="32"/>
          <w:lang w:val="en-US" w:eastAsia="zh-CN" w:bidi="ar-SA"/>
        </w:rPr>
        <w:t>5</w:t>
      </w:r>
      <w:r>
        <w:rPr>
          <w:rFonts w:ascii="仿宋_GB2312" w:hAnsi="Times New Roman" w:eastAsia="仿宋_GB2312" w:cs="Times New Roman"/>
          <w:b/>
          <w:bCs/>
          <w:kern w:val="2"/>
          <w:sz w:val="32"/>
          <w:szCs w:val="32"/>
          <w:lang w:val="en-US" w:eastAsia="zh-CN" w:bidi="ar-SA"/>
        </w:rPr>
        <w:t>）</w:t>
      </w:r>
      <w:r>
        <w:rPr>
          <w:rFonts w:hint="eastAsia" w:ascii="仿宋_GB2312" w:eastAsia="仿宋_GB2312"/>
          <w:b/>
          <w:bCs/>
          <w:sz w:val="32"/>
          <w:szCs w:val="32"/>
        </w:rPr>
        <w:t>财务管理制度健全性</w:t>
      </w:r>
    </w:p>
    <w:p>
      <w:pPr>
        <w:keepNext w:val="0"/>
        <w:keepLines w:val="0"/>
        <w:pageBreakBefore w:val="0"/>
        <w:kinsoku/>
        <w:wordWrap/>
        <w:overflowPunct/>
        <w:topLinePunct w:val="0"/>
        <w:autoSpaceDE/>
        <w:autoSpaceDN/>
        <w:bidi w:val="0"/>
        <w:spacing w:line="6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我会</w:t>
      </w:r>
      <w:r>
        <w:rPr>
          <w:rFonts w:hint="eastAsia" w:ascii="仿宋_GB2312" w:eastAsia="仿宋_GB2312"/>
          <w:color w:val="000000" w:themeColor="text1"/>
          <w:sz w:val="32"/>
          <w:szCs w:val="32"/>
          <w14:textFill>
            <w14:solidFill>
              <w14:schemeClr w14:val="tx1"/>
            </w14:solidFill>
          </w14:textFill>
        </w:rPr>
        <w:t>严格落实财务管理制度，建立健全监督制约机制，规范财务运行程序，严格执行经费开支分级审批机制，严格执行经费开支范围和标准，加强财务报销审核和日常管理监督，确保财务各项支出规范、合理、合规。该指标分值</w:t>
      </w:r>
      <w:r>
        <w:rPr>
          <w:rFonts w:hint="eastAsia" w:ascii="Times New Roman" w:hAnsi="Times New Roman"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分，自评得分为</w:t>
      </w:r>
      <w:r>
        <w:rPr>
          <w:rFonts w:hint="eastAsia" w:ascii="Times New Roman" w:hAnsi="Times New Roman"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b/>
          <w:bCs/>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lang w:val="en-US" w:eastAsia="zh-CN"/>
          <w14:textFill>
            <w14:solidFill>
              <w14:schemeClr w14:val="tx1"/>
            </w14:solidFill>
          </w14:textFill>
        </w:rPr>
        <w:t>6</w:t>
      </w:r>
      <w:r>
        <w:rPr>
          <w:rFonts w:hint="eastAsia" w:ascii="仿宋_GB2312" w:hAnsi="Yu Gothic" w:eastAsia="仿宋_GB2312"/>
          <w:b/>
          <w:bCs/>
          <w:color w:val="000000" w:themeColor="text1"/>
          <w:sz w:val="32"/>
          <w:szCs w:val="32"/>
          <w14:textFill>
            <w14:solidFill>
              <w14:schemeClr w14:val="tx1"/>
            </w14:solidFill>
          </w14:textFill>
        </w:rPr>
        <w:t>）</w:t>
      </w:r>
      <w:r>
        <w:rPr>
          <w:rFonts w:hint="eastAsia" w:ascii="仿宋_GB2312" w:eastAsia="仿宋_GB2312"/>
          <w:b/>
          <w:bCs/>
          <w:color w:val="000000" w:themeColor="text1"/>
          <w:sz w:val="32"/>
          <w:szCs w:val="32"/>
          <w14:textFill>
            <w14:solidFill>
              <w14:schemeClr w14:val="tx1"/>
            </w14:solidFill>
          </w14:textFill>
        </w:rPr>
        <w:t>资金使用规范性</w:t>
      </w:r>
    </w:p>
    <w:p>
      <w:pPr>
        <w:keepNext w:val="0"/>
        <w:keepLines w:val="0"/>
        <w:pageBreakBefore w:val="0"/>
        <w:kinsoku/>
        <w:wordWrap/>
        <w:overflowPunct/>
        <w:topLinePunct w:val="0"/>
        <w:autoSpaceDE/>
        <w:autoSpaceDN/>
        <w:bidi w:val="0"/>
        <w:spacing w:line="6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我会对各类资金的使用严格审批程序，资金支出总体上审批程序合规、凭证附件齐全，实现专款专用，有效提高了财务资金使用的规范性,审计中未出现资金使用不规范问题。该指标分值</w:t>
      </w:r>
      <w:r>
        <w:rPr>
          <w:rFonts w:hint="eastAsia" w:ascii="Times New Roman" w:hAnsi="Times New Roman"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分，自评得分为</w:t>
      </w:r>
      <w:r>
        <w:rPr>
          <w:rFonts w:hint="eastAsia" w:ascii="Times New Roman" w:hAnsi="Times New Roman"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b/>
          <w:bCs/>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lang w:val="en-US" w:eastAsia="zh-CN"/>
          <w14:textFill>
            <w14:solidFill>
              <w14:schemeClr w14:val="tx1"/>
            </w14:solidFill>
          </w14:textFill>
        </w:rPr>
        <w:t>7</w:t>
      </w:r>
      <w:r>
        <w:rPr>
          <w:rFonts w:hint="eastAsia" w:ascii="仿宋_GB2312" w:eastAsia="仿宋_GB2312"/>
          <w:b/>
          <w:bCs/>
          <w:color w:val="000000" w:themeColor="text1"/>
          <w:sz w:val="32"/>
          <w:szCs w:val="32"/>
          <w14:textFill>
            <w14:solidFill>
              <w14:schemeClr w14:val="tx1"/>
            </w14:solidFill>
          </w14:textFill>
        </w:rPr>
        <w:t>）政府采购规范性</w:t>
      </w:r>
    </w:p>
    <w:p>
      <w:pPr>
        <w:keepNext w:val="0"/>
        <w:keepLines w:val="0"/>
        <w:pageBreakBefore w:val="0"/>
        <w:kinsoku/>
        <w:wordWrap/>
        <w:overflowPunct/>
        <w:topLinePunct w:val="0"/>
        <w:autoSpaceDE/>
        <w:autoSpaceDN/>
        <w:bidi w:val="0"/>
        <w:spacing w:line="6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切实加强对采购活动的监督管理，完善预算购买服务招标方案。严格按照“先有预算、后有支出”要求，进一步强化项目预算管理，从严控制经费支出。积极衔接组织，完成年度项目采购，并按照合同要求组织项目实施、验收和支付。该指标分值</w:t>
      </w:r>
      <w:r>
        <w:rPr>
          <w:rFonts w:ascii="Times New Roman" w:hAnsi="Times New Roman"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分，自评得分为</w:t>
      </w:r>
      <w:r>
        <w:rPr>
          <w:rFonts w:ascii="Times New Roman" w:hAnsi="Times New Roman"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b/>
          <w:bCs/>
          <w:sz w:val="32"/>
          <w:szCs w:val="32"/>
        </w:rPr>
      </w:pPr>
      <w:r>
        <w:rPr>
          <w:rFonts w:hint="eastAsia" w:ascii="Times New Roman" w:hAnsi="Times New Roman" w:eastAsia="仿宋_GB2312"/>
          <w:b/>
          <w:bCs/>
          <w:sz w:val="32"/>
          <w:szCs w:val="32"/>
          <w:lang w:val="en-US" w:eastAsia="zh-CN"/>
        </w:rPr>
        <w:t>8</w:t>
      </w:r>
      <w:r>
        <w:rPr>
          <w:rFonts w:hint="eastAsia" w:ascii="仿宋_GB2312" w:eastAsia="仿宋_GB2312"/>
          <w:b/>
          <w:bCs/>
          <w:sz w:val="32"/>
          <w:szCs w:val="32"/>
        </w:rPr>
        <w:t>）资产管理规范性</w:t>
      </w:r>
    </w:p>
    <w:p>
      <w:pPr>
        <w:keepNext w:val="0"/>
        <w:keepLines w:val="0"/>
        <w:pageBreakBefore w:val="0"/>
        <w:kinsoku/>
        <w:wordWrap/>
        <w:overflowPunct/>
        <w:topLinePunct w:val="0"/>
        <w:autoSpaceDE/>
        <w:autoSpaceDN/>
        <w:bidi w:val="0"/>
        <w:spacing w:line="660" w:lineRule="exact"/>
        <w:ind w:firstLine="640" w:firstLineChars="200"/>
        <w:textAlignment w:val="auto"/>
        <w:rPr>
          <w:rFonts w:ascii="仿宋_GB2312" w:eastAsia="仿宋_GB2312"/>
          <w:sz w:val="32"/>
          <w:szCs w:val="32"/>
        </w:rPr>
      </w:pPr>
      <w:r>
        <w:rPr>
          <w:rFonts w:hint="eastAsia" w:ascii="仿宋_GB2312" w:eastAsia="仿宋_GB2312"/>
          <w:sz w:val="32"/>
          <w:szCs w:val="32"/>
        </w:rPr>
        <w:t>严格按照政府采购程序、报销入账及日常管理，按照此规程进行资产购置与管理，该指标分值</w:t>
      </w:r>
      <w:r>
        <w:rPr>
          <w:rFonts w:ascii="Times New Roman" w:hAnsi="Times New Roman" w:eastAsia="仿宋_GB2312"/>
          <w:sz w:val="32"/>
          <w:szCs w:val="32"/>
        </w:rPr>
        <w:t>2</w:t>
      </w:r>
      <w:r>
        <w:rPr>
          <w:rFonts w:hint="eastAsia" w:ascii="仿宋_GB2312" w:eastAsia="仿宋_GB2312"/>
          <w:sz w:val="32"/>
          <w:szCs w:val="32"/>
        </w:rPr>
        <w:t>分，自评得分为</w:t>
      </w:r>
      <w:r>
        <w:rPr>
          <w:rFonts w:ascii="Times New Roman" w:hAnsi="Times New Roman" w:eastAsia="仿宋_GB2312"/>
          <w:sz w:val="32"/>
          <w:szCs w:val="32"/>
        </w:rPr>
        <w:t>2</w:t>
      </w:r>
      <w:r>
        <w:rPr>
          <w:rFonts w:hint="eastAsia" w:ascii="仿宋_GB2312" w:eastAsia="仿宋_GB2312"/>
          <w:sz w:val="32"/>
          <w:szCs w:val="32"/>
        </w:rPr>
        <w:t>分。</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b/>
          <w:bCs/>
          <w:sz w:val="32"/>
          <w:szCs w:val="32"/>
        </w:rPr>
      </w:pPr>
      <w:r>
        <w:rPr>
          <w:rFonts w:hint="eastAsia" w:ascii="Times New Roman" w:hAnsi="Times New Roman" w:eastAsia="仿宋_GB2312"/>
          <w:b/>
          <w:bCs/>
          <w:sz w:val="32"/>
          <w:szCs w:val="32"/>
          <w:lang w:val="en-US" w:eastAsia="zh-CN"/>
        </w:rPr>
        <w:t>9</w:t>
      </w:r>
      <w:r>
        <w:rPr>
          <w:rFonts w:hint="eastAsia" w:ascii="仿宋_GB2312" w:eastAsia="仿宋_GB2312"/>
          <w:b/>
          <w:bCs/>
          <w:sz w:val="32"/>
          <w:szCs w:val="32"/>
        </w:rPr>
        <w:t>）在职人员控制率</w:t>
      </w:r>
    </w:p>
    <w:p>
      <w:pPr>
        <w:keepNext w:val="0"/>
        <w:keepLines w:val="0"/>
        <w:pageBreakBefore w:val="0"/>
        <w:kinsoku/>
        <w:wordWrap/>
        <w:overflowPunct/>
        <w:topLinePunct w:val="0"/>
        <w:autoSpaceDE/>
        <w:autoSpaceDN/>
        <w:bidi w:val="0"/>
        <w:spacing w:line="660" w:lineRule="exact"/>
        <w:ind w:firstLine="640" w:firstLineChars="200"/>
        <w:textAlignment w:val="auto"/>
        <w:rPr>
          <w:rFonts w:ascii="仿宋_GB2312" w:hAnsi="Courier New" w:eastAsia="仿宋_GB2312" w:cs="Courier New"/>
          <w:sz w:val="32"/>
          <w:szCs w:val="32"/>
        </w:rPr>
      </w:pPr>
      <w:r>
        <w:rPr>
          <w:rFonts w:hint="eastAsia" w:ascii="Times New Roman" w:hAnsi="Times New Roman" w:eastAsia="仿宋_GB2312"/>
          <w:sz w:val="32"/>
          <w:szCs w:val="32"/>
        </w:rPr>
        <w:t>在职人员控制率1</w:t>
      </w:r>
      <w:r>
        <w:rPr>
          <w:rFonts w:ascii="Times New Roman" w:hAnsi="Times New Roman" w:eastAsia="仿宋_GB2312"/>
          <w:sz w:val="32"/>
          <w:szCs w:val="32"/>
        </w:rPr>
        <w:t>00%</w:t>
      </w:r>
      <w:r>
        <w:rPr>
          <w:rFonts w:hint="eastAsia" w:ascii="Times New Roman" w:hAnsi="Times New Roman" w:eastAsia="仿宋_GB2312"/>
          <w:sz w:val="32"/>
          <w:szCs w:val="32"/>
        </w:rPr>
        <w:t>，</w:t>
      </w:r>
      <w:r>
        <w:rPr>
          <w:rFonts w:hint="eastAsia" w:ascii="仿宋_GB2312" w:eastAsia="仿宋_GB2312"/>
          <w:sz w:val="32"/>
          <w:szCs w:val="32"/>
        </w:rPr>
        <w:t>该指标分值</w:t>
      </w:r>
      <w:r>
        <w:rPr>
          <w:rFonts w:hint="eastAsia" w:ascii="Times New Roman" w:hAnsi="Times New Roman" w:eastAsia="仿宋_GB2312"/>
          <w:sz w:val="32"/>
          <w:szCs w:val="32"/>
        </w:rPr>
        <w:t>2</w:t>
      </w:r>
      <w:r>
        <w:rPr>
          <w:rFonts w:hint="eastAsia" w:ascii="仿宋_GB2312" w:eastAsia="仿宋_GB2312"/>
          <w:sz w:val="32"/>
          <w:szCs w:val="32"/>
        </w:rPr>
        <w:t>分，自评得分为</w:t>
      </w:r>
      <w:r>
        <w:rPr>
          <w:rFonts w:hint="eastAsia" w:ascii="Times New Roman" w:hAnsi="Times New Roman" w:eastAsia="仿宋_GB2312"/>
          <w:sz w:val="32"/>
          <w:szCs w:val="32"/>
        </w:rPr>
        <w:t>2</w:t>
      </w:r>
      <w:r>
        <w:rPr>
          <w:rFonts w:hint="eastAsia" w:ascii="仿宋_GB2312" w:eastAsia="仿宋_GB2312"/>
          <w:sz w:val="32"/>
          <w:szCs w:val="32"/>
        </w:rPr>
        <w:t>分。</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b/>
          <w:bCs/>
          <w:sz w:val="32"/>
          <w:szCs w:val="32"/>
        </w:rPr>
      </w:pPr>
      <w:r>
        <w:rPr>
          <w:rFonts w:hint="eastAsia" w:ascii="Times New Roman" w:hAnsi="Times New Roman" w:eastAsia="仿宋_GB2312"/>
          <w:b/>
          <w:bCs/>
          <w:sz w:val="32"/>
          <w:szCs w:val="32"/>
          <w:lang w:val="en-US" w:eastAsia="zh-CN"/>
        </w:rPr>
        <w:t>10</w:t>
      </w:r>
      <w:r>
        <w:rPr>
          <w:rFonts w:hint="eastAsia" w:ascii="仿宋_GB2312" w:eastAsia="仿宋_GB2312"/>
          <w:b/>
          <w:bCs/>
          <w:sz w:val="32"/>
          <w:szCs w:val="32"/>
        </w:rPr>
        <w:t>）重点工作管理制度健全性</w:t>
      </w:r>
    </w:p>
    <w:p>
      <w:pPr>
        <w:keepNext w:val="0"/>
        <w:keepLines w:val="0"/>
        <w:pageBreakBefore w:val="0"/>
        <w:kinsoku/>
        <w:wordWrap/>
        <w:overflowPunct/>
        <w:topLinePunct w:val="0"/>
        <w:autoSpaceDE/>
        <w:autoSpaceDN/>
        <w:bidi w:val="0"/>
        <w:spacing w:line="660" w:lineRule="exact"/>
        <w:ind w:firstLine="640" w:firstLineChars="200"/>
        <w:textAlignment w:val="auto"/>
        <w:rPr>
          <w:rFonts w:ascii="仿宋_GB2312" w:eastAsia="仿宋_GB2312"/>
          <w:sz w:val="32"/>
          <w:szCs w:val="32"/>
        </w:rPr>
      </w:pPr>
      <w:r>
        <w:rPr>
          <w:rFonts w:hint="eastAsia" w:ascii="仿宋_GB2312" w:eastAsia="仿宋_GB2312"/>
          <w:sz w:val="32"/>
          <w:szCs w:val="32"/>
        </w:rPr>
        <w:t>坚持以人民为中心的创作导向，为谱写中国式现代化甘肃篇章汇聚精神力量。牢牢把握宣传贯彻党的二十大精神这条工作主线，重点抓好文学、摄影、美术、书法、影视、舞蹈、音乐、曲艺等创作，推出一批精品力作。重点工作管理制度健全，该指标分值</w:t>
      </w:r>
      <w:r>
        <w:rPr>
          <w:rFonts w:ascii="Times New Roman" w:hAnsi="Times New Roman" w:eastAsia="仿宋_GB2312"/>
          <w:sz w:val="32"/>
          <w:szCs w:val="32"/>
        </w:rPr>
        <w:t>2</w:t>
      </w:r>
      <w:r>
        <w:rPr>
          <w:rFonts w:hint="eastAsia" w:ascii="仿宋_GB2312" w:eastAsia="仿宋_GB2312"/>
          <w:sz w:val="32"/>
          <w:szCs w:val="32"/>
        </w:rPr>
        <w:t>分，自评得分为</w:t>
      </w:r>
      <w:r>
        <w:rPr>
          <w:rFonts w:ascii="Times New Roman" w:hAnsi="Times New Roman" w:eastAsia="仿宋_GB2312"/>
          <w:sz w:val="32"/>
          <w:szCs w:val="32"/>
        </w:rPr>
        <w:t>2</w:t>
      </w:r>
      <w:r>
        <w:rPr>
          <w:rFonts w:hint="eastAsia" w:ascii="仿宋_GB2312" w:eastAsia="仿宋_GB2312"/>
          <w:sz w:val="32"/>
          <w:szCs w:val="32"/>
        </w:rPr>
        <w:t>分。</w:t>
      </w:r>
    </w:p>
    <w:p>
      <w:pPr>
        <w:keepNext w:val="0"/>
        <w:keepLines w:val="0"/>
        <w:pageBreakBefore w:val="0"/>
        <w:kinsoku/>
        <w:wordWrap/>
        <w:overflowPunct/>
        <w:topLinePunct w:val="0"/>
        <w:autoSpaceDE/>
        <w:autoSpaceDN/>
        <w:bidi w:val="0"/>
        <w:spacing w:line="660" w:lineRule="exact"/>
        <w:ind w:firstLine="643" w:firstLineChars="200"/>
        <w:textAlignment w:val="auto"/>
        <w:outlineLvl w:val="2"/>
        <w:rPr>
          <w:rFonts w:ascii="仿宋_GB2312" w:eastAsia="仿宋_GB2312"/>
          <w:b/>
          <w:bCs/>
          <w:color w:val="000000"/>
          <w:sz w:val="32"/>
          <w:szCs w:val="32"/>
        </w:rPr>
      </w:pPr>
      <w:bookmarkStart w:id="59" w:name="_Toc127046223"/>
      <w:bookmarkStart w:id="60" w:name="_Toc128486465"/>
      <w:bookmarkStart w:id="61" w:name="_Toc359"/>
      <w:bookmarkStart w:id="62" w:name="_Toc29146"/>
      <w:bookmarkStart w:id="63" w:name="_Toc127046110"/>
      <w:bookmarkStart w:id="64" w:name="_Toc127046538"/>
      <w:bookmarkStart w:id="65" w:name="_Toc127046372"/>
      <w:r>
        <w:rPr>
          <w:rFonts w:hint="eastAsia" w:ascii="Times New Roman" w:hAnsi="Times New Roman" w:eastAsia="仿宋_GB2312"/>
          <w:b/>
          <w:bCs/>
          <w:sz w:val="32"/>
          <w:szCs w:val="32"/>
        </w:rPr>
        <w:t>3</w:t>
      </w:r>
      <w:r>
        <w:rPr>
          <w:rFonts w:ascii="仿宋_GB2312" w:eastAsia="仿宋_GB2312"/>
          <w:b/>
          <w:bCs/>
          <w:sz w:val="32"/>
          <w:szCs w:val="32"/>
        </w:rPr>
        <w:t>.</w:t>
      </w:r>
      <w:r>
        <w:rPr>
          <w:rFonts w:hint="eastAsia" w:ascii="仿宋_GB2312" w:eastAsia="仿宋_GB2312"/>
          <w:b/>
          <w:bCs/>
          <w:sz w:val="32"/>
          <w:szCs w:val="32"/>
        </w:rPr>
        <w:t>履职效果（</w:t>
      </w:r>
      <w:r>
        <w:rPr>
          <w:rFonts w:hint="eastAsia" w:ascii="仿宋_GB2312" w:eastAsia="仿宋_GB2312"/>
          <w:b/>
          <w:bCs/>
          <w:color w:val="000000"/>
          <w:sz w:val="32"/>
          <w:szCs w:val="32"/>
        </w:rPr>
        <w:t>指标分值</w:t>
      </w:r>
      <w:r>
        <w:rPr>
          <w:rFonts w:ascii="Times New Roman" w:hAnsi="Times New Roman" w:eastAsia="仿宋_GB2312"/>
          <w:color w:val="000000"/>
          <w:sz w:val="32"/>
          <w:szCs w:val="32"/>
        </w:rPr>
        <w:t>60</w:t>
      </w:r>
      <w:r>
        <w:rPr>
          <w:rFonts w:hint="eastAsia" w:ascii="仿宋_GB2312" w:eastAsia="仿宋_GB2312"/>
          <w:b/>
          <w:bCs/>
          <w:color w:val="000000"/>
          <w:sz w:val="32"/>
          <w:szCs w:val="32"/>
        </w:rPr>
        <w:t>分，得分</w:t>
      </w:r>
      <w:r>
        <w:rPr>
          <w:rFonts w:hint="eastAsia" w:ascii="Times New Roman" w:hAnsi="Times New Roman" w:eastAsia="仿宋_GB2312"/>
          <w:color w:val="000000"/>
          <w:sz w:val="32"/>
          <w:szCs w:val="32"/>
          <w:lang w:val="en-US" w:eastAsia="zh-CN"/>
        </w:rPr>
        <w:t>56.49</w:t>
      </w:r>
      <w:r>
        <w:rPr>
          <w:rFonts w:hint="eastAsia" w:ascii="仿宋_GB2312" w:eastAsia="仿宋_GB2312"/>
          <w:b/>
          <w:bCs/>
          <w:color w:val="000000"/>
          <w:sz w:val="32"/>
          <w:szCs w:val="32"/>
        </w:rPr>
        <w:t>分）</w:t>
      </w:r>
      <w:bookmarkEnd w:id="59"/>
      <w:bookmarkEnd w:id="60"/>
      <w:bookmarkEnd w:id="61"/>
      <w:bookmarkEnd w:id="62"/>
      <w:bookmarkEnd w:id="63"/>
      <w:bookmarkEnd w:id="64"/>
      <w:bookmarkEnd w:id="65"/>
    </w:p>
    <w:p>
      <w:pPr>
        <w:keepNext w:val="0"/>
        <w:keepLines w:val="0"/>
        <w:pageBreakBefore w:val="0"/>
        <w:kinsoku/>
        <w:wordWrap/>
        <w:overflowPunct/>
        <w:topLinePunct w:val="0"/>
        <w:autoSpaceDE/>
        <w:autoSpaceDN/>
        <w:bidi w:val="0"/>
        <w:spacing w:line="660" w:lineRule="exact"/>
        <w:ind w:firstLine="640" w:firstLineChars="200"/>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根据《</w:t>
      </w:r>
      <w:r>
        <w:rPr>
          <w:rFonts w:hint="eastAsia" w:ascii="Times New Roman" w:hAnsi="Times New Roman" w:eastAsia="仿宋_GB2312"/>
          <w:color w:val="000000"/>
          <w:kern w:val="0"/>
          <w:sz w:val="32"/>
          <w:szCs w:val="32"/>
        </w:rPr>
        <w:t>2022</w:t>
      </w:r>
      <w:r>
        <w:rPr>
          <w:rFonts w:hint="eastAsia" w:ascii="仿宋_GB2312" w:hAnsi="宋体" w:eastAsia="仿宋_GB2312"/>
          <w:color w:val="000000"/>
          <w:kern w:val="0"/>
          <w:sz w:val="32"/>
          <w:szCs w:val="32"/>
        </w:rPr>
        <w:t>年度</w:t>
      </w:r>
      <w:r>
        <w:rPr>
          <w:rFonts w:hint="eastAsia" w:ascii="仿宋_GB2312" w:eastAsia="仿宋_GB2312"/>
          <w:sz w:val="32"/>
          <w:szCs w:val="32"/>
        </w:rPr>
        <w:t>甘肃省文学艺术界联合会</w:t>
      </w:r>
      <w:r>
        <w:rPr>
          <w:rFonts w:hint="eastAsia" w:ascii="仿宋_GB2312" w:hAnsi="宋体" w:eastAsia="仿宋_GB2312"/>
          <w:color w:val="000000"/>
          <w:kern w:val="0"/>
          <w:sz w:val="32"/>
          <w:szCs w:val="32"/>
        </w:rPr>
        <w:t>部门整体支出绩效自评表》，一级指标履职效果下设</w:t>
      </w:r>
      <w:r>
        <w:rPr>
          <w:rFonts w:ascii="Times New Roman" w:hAnsi="Times New Roman" w:eastAsia="仿宋_GB2312"/>
          <w:color w:val="000000"/>
          <w:kern w:val="0"/>
          <w:sz w:val="32"/>
          <w:szCs w:val="32"/>
        </w:rPr>
        <w:t>22</w:t>
      </w:r>
      <w:r>
        <w:rPr>
          <w:rFonts w:hint="eastAsia" w:ascii="仿宋_GB2312" w:hAnsi="宋体" w:eastAsia="仿宋_GB2312"/>
          <w:color w:val="000000"/>
          <w:kern w:val="0"/>
          <w:sz w:val="32"/>
          <w:szCs w:val="32"/>
        </w:rPr>
        <w:t>个三级指标，该指标分值合计</w:t>
      </w:r>
      <w:r>
        <w:rPr>
          <w:rFonts w:ascii="Times New Roman" w:hAnsi="Times New Roman" w:eastAsia="仿宋_GB2312"/>
          <w:color w:val="000000"/>
          <w:kern w:val="0"/>
          <w:sz w:val="32"/>
          <w:szCs w:val="32"/>
        </w:rPr>
        <w:t>60</w:t>
      </w:r>
      <w:r>
        <w:rPr>
          <w:rFonts w:hint="eastAsia" w:ascii="仿宋_GB2312" w:hAnsi="宋体" w:eastAsia="仿宋_GB2312"/>
          <w:color w:val="000000"/>
          <w:kern w:val="0"/>
          <w:sz w:val="32"/>
          <w:szCs w:val="32"/>
        </w:rPr>
        <w:t>分，自评得分</w:t>
      </w:r>
      <w:r>
        <w:rPr>
          <w:rFonts w:ascii="Times New Roman" w:hAnsi="Times New Roman" w:eastAsia="仿宋_GB2312"/>
          <w:color w:val="000000"/>
          <w:kern w:val="0"/>
          <w:sz w:val="32"/>
          <w:szCs w:val="32"/>
        </w:rPr>
        <w:t>5</w:t>
      </w:r>
      <w:r>
        <w:rPr>
          <w:rFonts w:hint="eastAsia" w:ascii="Times New Roman" w:hAnsi="Times New Roman" w:eastAsia="仿宋_GB2312"/>
          <w:color w:val="000000"/>
          <w:kern w:val="0"/>
          <w:sz w:val="32"/>
          <w:szCs w:val="32"/>
          <w:lang w:val="en-US" w:eastAsia="zh-CN"/>
        </w:rPr>
        <w:t>6</w:t>
      </w:r>
      <w:r>
        <w:rPr>
          <w:rFonts w:ascii="Times New Roman" w:hAnsi="Times New Roman" w:eastAsia="仿宋_GB2312"/>
          <w:color w:val="000000"/>
          <w:kern w:val="0"/>
          <w:sz w:val="32"/>
          <w:szCs w:val="32"/>
        </w:rPr>
        <w:t>.4</w:t>
      </w:r>
      <w:r>
        <w:rPr>
          <w:rFonts w:hint="eastAsia" w:ascii="Times New Roman" w:hAnsi="Times New Roman" w:eastAsia="仿宋_GB2312"/>
          <w:color w:val="000000"/>
          <w:kern w:val="0"/>
          <w:sz w:val="32"/>
          <w:szCs w:val="32"/>
          <w:lang w:val="en-US" w:eastAsia="zh-CN"/>
        </w:rPr>
        <w:t>9</w:t>
      </w:r>
      <w:r>
        <w:rPr>
          <w:rFonts w:hint="eastAsia" w:ascii="仿宋_GB2312" w:hAnsi="宋体" w:eastAsia="仿宋_GB2312"/>
          <w:color w:val="000000"/>
          <w:kern w:val="0"/>
          <w:sz w:val="32"/>
          <w:szCs w:val="32"/>
        </w:rPr>
        <w:t>分。</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b/>
          <w:bCs/>
          <w:sz w:val="32"/>
          <w:szCs w:val="32"/>
        </w:rPr>
      </w:pPr>
      <w:r>
        <w:rPr>
          <w:rFonts w:hint="eastAsia" w:ascii="仿宋_GB2312" w:eastAsia="仿宋_GB2312"/>
          <w:b/>
          <w:bCs/>
          <w:sz w:val="32"/>
          <w:szCs w:val="32"/>
        </w:rPr>
        <w:t>（</w:t>
      </w:r>
      <w:r>
        <w:rPr>
          <w:rFonts w:ascii="Times New Roman" w:hAnsi="Times New Roman" w:eastAsia="仿宋_GB2312"/>
          <w:b/>
          <w:bCs/>
          <w:sz w:val="32"/>
          <w:szCs w:val="32"/>
        </w:rPr>
        <w:t>1</w:t>
      </w:r>
      <w:r>
        <w:rPr>
          <w:rFonts w:hint="eastAsia" w:ascii="仿宋_GB2312" w:eastAsia="仿宋_GB2312"/>
          <w:b/>
          <w:bCs/>
          <w:sz w:val="32"/>
          <w:szCs w:val="32"/>
        </w:rPr>
        <w:t>）部门履职目标</w:t>
      </w:r>
    </w:p>
    <w:p>
      <w:pPr>
        <w:keepNext w:val="0"/>
        <w:keepLines w:val="0"/>
        <w:pageBreakBefore w:val="0"/>
        <w:kinsoku/>
        <w:wordWrap/>
        <w:overflowPunct/>
        <w:topLinePunct w:val="0"/>
        <w:autoSpaceDE/>
        <w:autoSpaceDN/>
        <w:bidi w:val="0"/>
        <w:spacing w:line="660" w:lineRule="exact"/>
        <w:ind w:firstLine="643" w:firstLineChars="200"/>
        <w:textAlignment w:val="auto"/>
        <w:rPr>
          <w:rFonts w:ascii="Times New Roman" w:hAnsi="Times New Roman"/>
          <w:highlight w:val="none"/>
        </w:rPr>
      </w:pPr>
      <w:r>
        <w:rPr>
          <w:rFonts w:hint="eastAsia" w:ascii="Times New Roman" w:hAnsi="Times New Roman" w:eastAsia="仿宋_GB2312"/>
          <w:b/>
          <w:bCs/>
          <w:sz w:val="32"/>
          <w:szCs w:val="32"/>
          <w:highlight w:val="none"/>
        </w:rPr>
        <w:t>1</w:t>
      </w:r>
      <w:r>
        <w:rPr>
          <w:rFonts w:hint="eastAsia" w:ascii="仿宋_GB2312" w:eastAsia="仿宋_GB2312"/>
          <w:b/>
          <w:bCs/>
          <w:sz w:val="32"/>
          <w:szCs w:val="32"/>
          <w:highlight w:val="none"/>
        </w:rPr>
        <w:t>）贯彻落实党的文艺路线、方针、政策：</w:t>
      </w:r>
      <w:r>
        <w:rPr>
          <w:rFonts w:hint="eastAsia" w:ascii="Times New Roman" w:hAnsi="Times New Roman" w:eastAsia="仿宋_GB2312"/>
          <w:sz w:val="32"/>
          <w:szCs w:val="32"/>
          <w:highlight w:val="none"/>
        </w:rPr>
        <w:t>2</w:t>
      </w:r>
      <w:r>
        <w:rPr>
          <w:rFonts w:ascii="Times New Roman" w:hAnsi="Times New Roman" w:eastAsia="仿宋_GB2312"/>
          <w:sz w:val="32"/>
          <w:szCs w:val="32"/>
          <w:highlight w:val="none"/>
        </w:rPr>
        <w:t>022</w:t>
      </w:r>
      <w:r>
        <w:rPr>
          <w:rFonts w:hint="eastAsia" w:ascii="仿宋_GB2312" w:eastAsia="仿宋_GB2312"/>
          <w:sz w:val="32"/>
          <w:szCs w:val="32"/>
          <w:highlight w:val="none"/>
        </w:rPr>
        <w:t>年度，我会深入贯彻落实党的文艺路线、方针、政策。紧紧围绕“喜迎党的二十大、学习宣传贯彻党的二十大精神”这条主线，坚定不移用习近平新时代中国特色社会主义思想统一思想、统一意志、统一行动，深刻领悟“两个确立”的决定性意义，增强“四个意识”、坚定“四个自信”、做到“两个维护”。根据评分标准，该指标得满分。</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b/>
          <w:bCs/>
          <w:sz w:val="32"/>
          <w:szCs w:val="32"/>
          <w:highlight w:val="none"/>
        </w:rPr>
      </w:pPr>
      <w:r>
        <w:rPr>
          <w:rFonts w:ascii="Times New Roman" w:hAnsi="Times New Roman" w:eastAsia="仿宋_GB2312"/>
          <w:b/>
          <w:bCs/>
          <w:sz w:val="32"/>
          <w:szCs w:val="32"/>
          <w:highlight w:val="none"/>
        </w:rPr>
        <w:t>2</w:t>
      </w:r>
      <w:r>
        <w:rPr>
          <w:rFonts w:hint="eastAsia" w:ascii="仿宋_GB2312" w:eastAsia="仿宋_GB2312"/>
          <w:b/>
          <w:bCs/>
          <w:sz w:val="32"/>
          <w:szCs w:val="32"/>
          <w:highlight w:val="none"/>
        </w:rPr>
        <w:t>）甘肃省文联系统全省性文艺奖项的评奖工作完成率：</w:t>
      </w:r>
      <w:r>
        <w:rPr>
          <w:rFonts w:hint="eastAsia" w:ascii="仿宋_GB2312" w:eastAsia="仿宋_GB2312"/>
          <w:sz w:val="32"/>
          <w:szCs w:val="32"/>
          <w:highlight w:val="none"/>
        </w:rPr>
        <w:t>甘肃省文联系统全省性文艺奖项评奖工作完成率</w:t>
      </w:r>
      <w:r>
        <w:rPr>
          <w:rFonts w:hint="eastAsia" w:ascii="Times New Roman" w:hAnsi="Times New Roman" w:eastAsia="仿宋_GB2312"/>
          <w:sz w:val="32"/>
          <w:szCs w:val="32"/>
          <w:highlight w:val="none"/>
        </w:rPr>
        <w:t>1</w:t>
      </w:r>
      <w:r>
        <w:rPr>
          <w:rFonts w:ascii="Times New Roman" w:hAnsi="Times New Roman" w:eastAsia="仿宋_GB2312"/>
          <w:sz w:val="32"/>
          <w:szCs w:val="32"/>
          <w:highlight w:val="none"/>
        </w:rPr>
        <w:t>00</w:t>
      </w:r>
      <w:r>
        <w:rPr>
          <w:rFonts w:ascii="仿宋_GB2312" w:eastAsia="仿宋_GB2312"/>
          <w:sz w:val="32"/>
          <w:szCs w:val="32"/>
          <w:highlight w:val="none"/>
        </w:rPr>
        <w:t>%</w:t>
      </w:r>
      <w:r>
        <w:rPr>
          <w:rFonts w:hint="eastAsia" w:ascii="仿宋_GB2312" w:eastAsia="仿宋_GB2312"/>
          <w:sz w:val="32"/>
          <w:szCs w:val="32"/>
          <w:highlight w:val="none"/>
        </w:rPr>
        <w:t>，根据评分标准，该指标得满分。</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b/>
          <w:bCs/>
          <w:sz w:val="32"/>
          <w:szCs w:val="32"/>
          <w:highlight w:val="none"/>
        </w:rPr>
      </w:pPr>
      <w:r>
        <w:rPr>
          <w:rFonts w:ascii="Times New Roman" w:hAnsi="Times New Roman" w:eastAsia="仿宋_GB2312"/>
          <w:b/>
          <w:bCs/>
          <w:sz w:val="32"/>
          <w:szCs w:val="32"/>
          <w:highlight w:val="none"/>
        </w:rPr>
        <w:t>3</w:t>
      </w:r>
      <w:r>
        <w:rPr>
          <w:rFonts w:hint="eastAsia" w:ascii="仿宋_GB2312" w:eastAsia="仿宋_GB2312"/>
          <w:b/>
          <w:bCs/>
          <w:sz w:val="32"/>
          <w:szCs w:val="32"/>
          <w:highlight w:val="none"/>
        </w:rPr>
        <w:t>）组织召开全省文联系统的工作会议：</w:t>
      </w:r>
      <w:r>
        <w:rPr>
          <w:rFonts w:hint="eastAsia" w:ascii="Times New Roman" w:hAnsi="Times New Roman" w:eastAsia="仿宋_GB2312"/>
          <w:sz w:val="32"/>
          <w:szCs w:val="32"/>
          <w:highlight w:val="none"/>
        </w:rPr>
        <w:t>2</w:t>
      </w:r>
      <w:r>
        <w:rPr>
          <w:rFonts w:ascii="Times New Roman" w:hAnsi="Times New Roman" w:eastAsia="仿宋_GB2312"/>
          <w:sz w:val="32"/>
          <w:szCs w:val="32"/>
          <w:highlight w:val="none"/>
        </w:rPr>
        <w:t>022</w:t>
      </w:r>
      <w:r>
        <w:rPr>
          <w:rFonts w:hint="eastAsia" w:ascii="仿宋_GB2312" w:eastAsia="仿宋_GB2312"/>
          <w:sz w:val="32"/>
          <w:szCs w:val="32"/>
          <w:highlight w:val="none"/>
        </w:rPr>
        <w:t>年度，我会组织召开全省文联系统工作会议</w:t>
      </w:r>
      <w:r>
        <w:rPr>
          <w:rFonts w:hint="eastAsia" w:ascii="Times New Roman" w:hAnsi="Times New Roman" w:eastAsia="仿宋_GB2312"/>
          <w:sz w:val="32"/>
          <w:szCs w:val="32"/>
          <w:highlight w:val="none"/>
        </w:rPr>
        <w:t>1</w:t>
      </w:r>
      <w:r>
        <w:rPr>
          <w:rFonts w:hint="eastAsia" w:ascii="仿宋_GB2312" w:eastAsia="仿宋_GB2312"/>
          <w:sz w:val="32"/>
          <w:szCs w:val="32"/>
          <w:highlight w:val="none"/>
        </w:rPr>
        <w:t>次，根据评分标准，该指标得满分。</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sz w:val="32"/>
          <w:szCs w:val="32"/>
          <w:highlight w:val="none"/>
        </w:rPr>
      </w:pPr>
      <w:r>
        <w:rPr>
          <w:rFonts w:ascii="Times New Roman" w:hAnsi="Times New Roman" w:eastAsia="仿宋_GB2312"/>
          <w:b/>
          <w:bCs/>
          <w:sz w:val="32"/>
          <w:szCs w:val="32"/>
          <w:highlight w:val="none"/>
        </w:rPr>
        <w:t>4</w:t>
      </w:r>
      <w:r>
        <w:rPr>
          <w:rFonts w:hint="eastAsia" w:ascii="仿宋_GB2312" w:eastAsia="仿宋_GB2312"/>
          <w:b/>
          <w:bCs/>
          <w:sz w:val="32"/>
          <w:szCs w:val="32"/>
          <w:highlight w:val="none"/>
        </w:rPr>
        <w:t>）组织召开全省文联系统的学术研讨会议：</w:t>
      </w:r>
      <w:r>
        <w:rPr>
          <w:rFonts w:hint="eastAsia" w:ascii="Times New Roman" w:hAnsi="Times New Roman" w:eastAsia="仿宋_GB2312"/>
          <w:sz w:val="32"/>
          <w:szCs w:val="32"/>
          <w:highlight w:val="none"/>
        </w:rPr>
        <w:t>2</w:t>
      </w:r>
      <w:r>
        <w:rPr>
          <w:rFonts w:ascii="Times New Roman" w:hAnsi="Times New Roman" w:eastAsia="仿宋_GB2312"/>
          <w:sz w:val="32"/>
          <w:szCs w:val="32"/>
          <w:highlight w:val="none"/>
        </w:rPr>
        <w:t>022</w:t>
      </w:r>
      <w:r>
        <w:rPr>
          <w:rFonts w:hint="eastAsia" w:ascii="仿宋_GB2312" w:eastAsia="仿宋_GB2312"/>
          <w:sz w:val="32"/>
          <w:szCs w:val="32"/>
          <w:highlight w:val="none"/>
        </w:rPr>
        <w:t>年度，我会组织召开全省文联系统学术研讨会议</w:t>
      </w:r>
      <w:r>
        <w:rPr>
          <w:rFonts w:hint="eastAsia" w:ascii="Times New Roman" w:hAnsi="Times New Roman" w:eastAsia="仿宋_GB2312"/>
          <w:sz w:val="32"/>
          <w:szCs w:val="32"/>
          <w:highlight w:val="none"/>
        </w:rPr>
        <w:t>1</w:t>
      </w:r>
      <w:r>
        <w:rPr>
          <w:rFonts w:hint="eastAsia" w:ascii="仿宋_GB2312" w:eastAsia="仿宋_GB2312"/>
          <w:sz w:val="32"/>
          <w:szCs w:val="32"/>
          <w:highlight w:val="none"/>
        </w:rPr>
        <w:t>次。根据评分标准，该项指标得满分。</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sz w:val="32"/>
          <w:szCs w:val="32"/>
          <w:highlight w:val="none"/>
        </w:rPr>
      </w:pPr>
      <w:r>
        <w:rPr>
          <w:rFonts w:ascii="Times New Roman" w:hAnsi="Times New Roman" w:eastAsia="仿宋_GB2312"/>
          <w:b/>
          <w:bCs/>
          <w:sz w:val="32"/>
          <w:szCs w:val="32"/>
          <w:highlight w:val="none"/>
        </w:rPr>
        <w:t>5</w:t>
      </w:r>
      <w:r>
        <w:rPr>
          <w:rFonts w:hint="eastAsia" w:ascii="仿宋_GB2312" w:eastAsia="仿宋_GB2312"/>
          <w:b/>
          <w:bCs/>
          <w:sz w:val="32"/>
          <w:szCs w:val="32"/>
          <w:highlight w:val="none"/>
        </w:rPr>
        <w:t>）加强同中国文联、全国兄弟省份文联的联系：</w:t>
      </w:r>
      <w:r>
        <w:rPr>
          <w:rFonts w:hint="eastAsia" w:ascii="仿宋_GB2312" w:eastAsia="仿宋_GB2312"/>
          <w:sz w:val="32"/>
          <w:szCs w:val="32"/>
          <w:highlight w:val="none"/>
        </w:rPr>
        <w:t>我会与其他兄弟省份文联联系密切，各项工作如期开展。根据评分标准，该项指标得满分。</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b/>
          <w:bCs/>
          <w:sz w:val="32"/>
          <w:szCs w:val="32"/>
          <w:highlight w:val="none"/>
        </w:rPr>
      </w:pPr>
      <w:r>
        <w:rPr>
          <w:rFonts w:ascii="Times New Roman" w:hAnsi="Times New Roman" w:eastAsia="仿宋_GB2312"/>
          <w:b/>
          <w:bCs/>
          <w:sz w:val="32"/>
          <w:szCs w:val="32"/>
          <w:highlight w:val="none"/>
        </w:rPr>
        <w:t>6</w:t>
      </w:r>
      <w:r>
        <w:rPr>
          <w:rFonts w:hint="eastAsia" w:ascii="仿宋_GB2312" w:eastAsia="仿宋_GB2312"/>
          <w:b/>
          <w:bCs/>
          <w:sz w:val="32"/>
          <w:szCs w:val="32"/>
          <w:highlight w:val="none"/>
        </w:rPr>
        <w:t>）采风活动完成个数：</w:t>
      </w:r>
      <w:r>
        <w:rPr>
          <w:rFonts w:hint="eastAsia" w:ascii="仿宋_GB2312" w:eastAsia="仿宋_GB2312"/>
          <w:sz w:val="32"/>
          <w:szCs w:val="32"/>
          <w:highlight w:val="none"/>
        </w:rPr>
        <w:t>聚焦重要节点和重大主题开展文艺实践。开展以“赓续红色血脉，讴歌奋进陇原”和以祁连山历史文化资源为主题的音乐创作采风活动。年度累计开展采风活动</w:t>
      </w:r>
      <w:r>
        <w:rPr>
          <w:rFonts w:hint="eastAsia" w:ascii="Times New Roman" w:hAnsi="Times New Roman" w:eastAsia="仿宋_GB2312"/>
          <w:sz w:val="32"/>
          <w:szCs w:val="32"/>
          <w:highlight w:val="none"/>
        </w:rPr>
        <w:t>2</w:t>
      </w:r>
      <w:r>
        <w:rPr>
          <w:rFonts w:hint="eastAsia" w:ascii="仿宋_GB2312" w:eastAsia="仿宋_GB2312"/>
          <w:sz w:val="32"/>
          <w:szCs w:val="32"/>
          <w:highlight w:val="none"/>
        </w:rPr>
        <w:t>次，</w:t>
      </w:r>
      <w:r>
        <w:rPr>
          <w:rFonts w:hint="eastAsia" w:ascii="仿宋_GB2312" w:eastAsia="仿宋_GB2312"/>
          <w:sz w:val="32"/>
          <w:szCs w:val="32"/>
          <w:highlight w:val="none"/>
          <w:lang w:val="en-US" w:eastAsia="zh-CN"/>
        </w:rPr>
        <w:t>小于</w:t>
      </w:r>
      <w:r>
        <w:rPr>
          <w:rFonts w:hint="eastAsia" w:ascii="仿宋_GB2312" w:eastAsia="仿宋_GB2312"/>
          <w:sz w:val="32"/>
          <w:szCs w:val="32"/>
          <w:highlight w:val="none"/>
        </w:rPr>
        <w:t>年度指标值</w:t>
      </w:r>
      <w:r>
        <w:rPr>
          <w:rFonts w:hint="eastAsia" w:ascii="Times New Roman" w:hAnsi="Times New Roman" w:eastAsia="仿宋_GB2312"/>
          <w:sz w:val="32"/>
          <w:szCs w:val="32"/>
          <w:highlight w:val="none"/>
        </w:rPr>
        <w:t>6</w:t>
      </w:r>
      <w:r>
        <w:rPr>
          <w:rFonts w:hint="eastAsia" w:ascii="仿宋_GB2312" w:eastAsia="仿宋_GB2312"/>
          <w:sz w:val="32"/>
          <w:szCs w:val="32"/>
          <w:highlight w:val="none"/>
        </w:rPr>
        <w:t>次。根据评分标准，该指标得</w:t>
      </w:r>
      <w:r>
        <w:rPr>
          <w:rFonts w:hint="eastAsia" w:ascii="Times New Roman" w:hAnsi="Times New Roman" w:eastAsia="仿宋_GB2312"/>
          <w:sz w:val="32"/>
          <w:szCs w:val="32"/>
          <w:highlight w:val="none"/>
        </w:rPr>
        <w:t>1</w:t>
      </w:r>
      <w:r>
        <w:rPr>
          <w:rFonts w:hint="eastAsia" w:ascii="仿宋_GB2312" w:eastAsia="仿宋_GB2312"/>
          <w:sz w:val="32"/>
          <w:szCs w:val="32"/>
          <w:highlight w:val="none"/>
        </w:rPr>
        <w:t>分。</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b/>
          <w:bCs/>
          <w:sz w:val="32"/>
          <w:szCs w:val="32"/>
          <w:highlight w:val="none"/>
        </w:rPr>
      </w:pPr>
      <w:r>
        <w:rPr>
          <w:rFonts w:ascii="Times New Roman" w:hAnsi="Times New Roman" w:eastAsia="仿宋_GB2312"/>
          <w:b/>
          <w:bCs/>
          <w:sz w:val="32"/>
          <w:szCs w:val="32"/>
          <w:highlight w:val="none"/>
        </w:rPr>
        <w:t>7</w:t>
      </w:r>
      <w:r>
        <w:rPr>
          <w:rFonts w:hint="eastAsia" w:ascii="仿宋_GB2312" w:eastAsia="仿宋_GB2312"/>
          <w:b/>
          <w:bCs/>
          <w:sz w:val="32"/>
          <w:szCs w:val="32"/>
          <w:highlight w:val="none"/>
        </w:rPr>
        <w:t>）品牌打造完成个数：</w:t>
      </w:r>
      <w:r>
        <w:rPr>
          <w:rFonts w:hint="eastAsia" w:ascii="Times New Roman" w:hAnsi="Times New Roman" w:eastAsia="仿宋_GB2312"/>
          <w:sz w:val="32"/>
          <w:szCs w:val="32"/>
          <w:highlight w:val="none"/>
        </w:rPr>
        <w:t>2</w:t>
      </w:r>
      <w:r>
        <w:rPr>
          <w:rFonts w:ascii="Times New Roman" w:hAnsi="Times New Roman" w:eastAsia="仿宋_GB2312"/>
          <w:sz w:val="32"/>
          <w:szCs w:val="32"/>
          <w:highlight w:val="none"/>
        </w:rPr>
        <w:t>022</w:t>
      </w:r>
      <w:r>
        <w:rPr>
          <w:rFonts w:hint="eastAsia" w:ascii="仿宋_GB2312" w:eastAsia="仿宋_GB2312"/>
          <w:sz w:val="32"/>
          <w:szCs w:val="32"/>
          <w:highlight w:val="none"/>
        </w:rPr>
        <w:t>年度，我会完成品牌打造</w:t>
      </w:r>
      <w:r>
        <w:rPr>
          <w:rFonts w:hint="eastAsia" w:ascii="Times New Roman" w:hAnsi="Times New Roman" w:eastAsia="仿宋_GB2312"/>
          <w:sz w:val="32"/>
          <w:szCs w:val="32"/>
          <w:highlight w:val="none"/>
        </w:rPr>
        <w:t>6</w:t>
      </w:r>
      <w:r>
        <w:rPr>
          <w:rFonts w:hint="eastAsia" w:ascii="仿宋_GB2312" w:eastAsia="仿宋_GB2312"/>
          <w:sz w:val="32"/>
          <w:szCs w:val="32"/>
          <w:highlight w:val="none"/>
        </w:rPr>
        <w:t>个，与年初指标值相符。根据评分标准，该指标得满分。</w:t>
      </w:r>
    </w:p>
    <w:p>
      <w:pPr>
        <w:keepNext w:val="0"/>
        <w:keepLines w:val="0"/>
        <w:pageBreakBefore w:val="0"/>
        <w:kinsoku/>
        <w:wordWrap/>
        <w:overflowPunct/>
        <w:topLinePunct w:val="0"/>
        <w:autoSpaceDE/>
        <w:autoSpaceDN/>
        <w:bidi w:val="0"/>
        <w:spacing w:line="660" w:lineRule="exact"/>
        <w:ind w:firstLine="643" w:firstLineChars="200"/>
        <w:textAlignment w:val="auto"/>
        <w:rPr>
          <w:rFonts w:ascii="Times New Roman" w:hAnsi="Times New Roman"/>
          <w:highlight w:val="none"/>
        </w:rPr>
      </w:pPr>
      <w:r>
        <w:rPr>
          <w:rFonts w:ascii="Times New Roman" w:hAnsi="Times New Roman" w:eastAsia="仿宋_GB2312"/>
          <w:b/>
          <w:bCs/>
          <w:sz w:val="32"/>
          <w:szCs w:val="32"/>
          <w:highlight w:val="none"/>
        </w:rPr>
        <w:t>8</w:t>
      </w:r>
      <w:r>
        <w:rPr>
          <w:rFonts w:hint="eastAsia" w:ascii="仿宋_GB2312" w:eastAsia="仿宋_GB2312"/>
          <w:b/>
          <w:bCs/>
          <w:sz w:val="32"/>
          <w:szCs w:val="32"/>
          <w:highlight w:val="none"/>
        </w:rPr>
        <w:t>）协会评奖个数：</w:t>
      </w:r>
      <w:r>
        <w:rPr>
          <w:rFonts w:hint="eastAsia" w:ascii="Times New Roman" w:hAnsi="Times New Roman" w:eastAsia="仿宋_GB2312"/>
          <w:sz w:val="32"/>
          <w:szCs w:val="32"/>
          <w:highlight w:val="none"/>
        </w:rPr>
        <w:t>2</w:t>
      </w:r>
      <w:r>
        <w:rPr>
          <w:rFonts w:ascii="Times New Roman" w:hAnsi="Times New Roman" w:eastAsia="仿宋_GB2312"/>
          <w:sz w:val="32"/>
          <w:szCs w:val="32"/>
          <w:highlight w:val="none"/>
        </w:rPr>
        <w:t>022</w:t>
      </w:r>
      <w:r>
        <w:rPr>
          <w:rFonts w:hint="eastAsia" w:ascii="仿宋_GB2312" w:eastAsia="仿宋_GB2312"/>
          <w:sz w:val="32"/>
          <w:szCs w:val="32"/>
          <w:highlight w:val="none"/>
        </w:rPr>
        <w:t>年度完成协会评奖</w:t>
      </w:r>
      <w:r>
        <w:rPr>
          <w:rFonts w:hint="eastAsia" w:ascii="Times New Roman" w:hAnsi="Times New Roman" w:eastAsia="仿宋_GB2312"/>
          <w:sz w:val="32"/>
          <w:szCs w:val="32"/>
          <w:highlight w:val="none"/>
        </w:rPr>
        <w:t>4</w:t>
      </w:r>
      <w:r>
        <w:rPr>
          <w:rFonts w:hint="eastAsia" w:ascii="仿宋_GB2312" w:eastAsia="仿宋_GB2312"/>
          <w:sz w:val="32"/>
          <w:szCs w:val="32"/>
          <w:highlight w:val="none"/>
        </w:rPr>
        <w:t>次，成功举办第七届甘肃书法“张芝奖”、第六届甘肃摄影“奔马奖”、第五届甘肃电影锦鸡奖、第五届甘肃文艺评论奖、第五届甘肃民间文艺“百合花奖·学术著作奖”等评奖活动。根据评分标准，该指标得</w:t>
      </w:r>
      <w:r>
        <w:rPr>
          <w:rFonts w:hint="eastAsia" w:ascii="Times New Roman" w:hAnsi="Times New Roman" w:eastAsia="仿宋_GB2312"/>
          <w:sz w:val="32"/>
          <w:szCs w:val="32"/>
          <w:highlight w:val="none"/>
        </w:rPr>
        <w:t>1</w:t>
      </w:r>
      <w:r>
        <w:rPr>
          <w:rFonts w:ascii="仿宋_GB2312" w:eastAsia="仿宋_GB2312"/>
          <w:sz w:val="32"/>
          <w:szCs w:val="32"/>
          <w:highlight w:val="none"/>
        </w:rPr>
        <w:t>.</w:t>
      </w:r>
      <w:r>
        <w:rPr>
          <w:rFonts w:ascii="Times New Roman" w:hAnsi="Times New Roman" w:eastAsia="仿宋_GB2312"/>
          <w:sz w:val="32"/>
          <w:szCs w:val="32"/>
          <w:highlight w:val="none"/>
        </w:rPr>
        <w:t>98</w:t>
      </w:r>
      <w:r>
        <w:rPr>
          <w:rFonts w:hint="eastAsia" w:ascii="仿宋_GB2312" w:eastAsia="仿宋_GB2312"/>
          <w:sz w:val="32"/>
          <w:szCs w:val="32"/>
          <w:highlight w:val="none"/>
        </w:rPr>
        <w:t>分。</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b/>
          <w:bCs/>
          <w:sz w:val="32"/>
          <w:szCs w:val="32"/>
          <w:highlight w:val="none"/>
        </w:rPr>
      </w:pPr>
      <w:r>
        <w:rPr>
          <w:rFonts w:ascii="Times New Roman" w:hAnsi="Times New Roman" w:eastAsia="仿宋_GB2312"/>
          <w:b/>
          <w:bCs/>
          <w:sz w:val="32"/>
          <w:szCs w:val="32"/>
          <w:highlight w:val="none"/>
        </w:rPr>
        <w:t>9</w:t>
      </w:r>
      <w:r>
        <w:rPr>
          <w:rFonts w:hint="eastAsia" w:ascii="仿宋_GB2312" w:eastAsia="仿宋_GB2312"/>
          <w:b/>
          <w:bCs/>
          <w:sz w:val="32"/>
          <w:szCs w:val="32"/>
          <w:highlight w:val="none"/>
        </w:rPr>
        <w:t>）文艺创作工作计划完成个数：</w:t>
      </w:r>
      <w:r>
        <w:rPr>
          <w:rFonts w:hint="eastAsia" w:ascii="Times New Roman" w:hAnsi="Times New Roman" w:eastAsia="仿宋_GB2312"/>
          <w:sz w:val="32"/>
          <w:szCs w:val="32"/>
          <w:highlight w:val="none"/>
        </w:rPr>
        <w:t>2</w:t>
      </w:r>
      <w:r>
        <w:rPr>
          <w:rFonts w:ascii="Times New Roman" w:hAnsi="Times New Roman" w:eastAsia="仿宋_GB2312"/>
          <w:sz w:val="32"/>
          <w:szCs w:val="32"/>
          <w:highlight w:val="none"/>
        </w:rPr>
        <w:t>022</w:t>
      </w:r>
      <w:r>
        <w:rPr>
          <w:rFonts w:hint="eastAsia" w:ascii="仿宋_GB2312" w:eastAsia="仿宋_GB2312"/>
          <w:sz w:val="32"/>
          <w:szCs w:val="32"/>
          <w:highlight w:val="none"/>
        </w:rPr>
        <w:t>年度完成文艺创作工作</w:t>
      </w:r>
      <w:r>
        <w:rPr>
          <w:rFonts w:hint="default" w:ascii="Times New Roman" w:hAnsi="Times New Roman" w:eastAsia="仿宋_GB2312" w:cs="Times New Roman"/>
          <w:sz w:val="32"/>
          <w:szCs w:val="32"/>
          <w:highlight w:val="none"/>
          <w:lang w:val="en-US" w:eastAsia="zh-CN"/>
        </w:rPr>
        <w:t>7</w:t>
      </w:r>
      <w:r>
        <w:rPr>
          <w:rFonts w:hint="eastAsia" w:ascii="仿宋_GB2312" w:eastAsia="仿宋_GB2312"/>
          <w:sz w:val="32"/>
          <w:szCs w:val="32"/>
          <w:highlight w:val="none"/>
          <w:lang w:val="en-US" w:eastAsia="zh-CN"/>
        </w:rPr>
        <w:t>个。</w:t>
      </w:r>
      <w:r>
        <w:rPr>
          <w:rFonts w:hint="eastAsia" w:ascii="仿宋_GB2312" w:eastAsia="仿宋_GB2312"/>
          <w:sz w:val="32"/>
          <w:szCs w:val="32"/>
          <w:highlight w:val="none"/>
        </w:rPr>
        <w:t>根据评分标准，该指标得满分。</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sz w:val="32"/>
          <w:szCs w:val="32"/>
          <w:highlight w:val="yellow"/>
        </w:rPr>
      </w:pPr>
      <w:r>
        <w:rPr>
          <w:rFonts w:ascii="Times New Roman" w:hAnsi="Times New Roman" w:eastAsia="仿宋_GB2312"/>
          <w:b/>
          <w:bCs/>
          <w:sz w:val="32"/>
          <w:szCs w:val="32"/>
          <w:highlight w:val="yellow"/>
        </w:rPr>
        <w:t>10</w:t>
      </w:r>
      <w:r>
        <w:rPr>
          <w:rFonts w:hint="eastAsia" w:ascii="仿宋_GB2312" w:eastAsia="仿宋_GB2312"/>
          <w:b/>
          <w:bCs/>
          <w:sz w:val="32"/>
          <w:szCs w:val="32"/>
          <w:highlight w:val="yellow"/>
        </w:rPr>
        <w:t>）文艺作品评审通过率：</w:t>
      </w:r>
      <w:r>
        <w:rPr>
          <w:rFonts w:hint="eastAsia" w:ascii="仿宋_GB2312" w:eastAsia="仿宋_GB2312"/>
          <w:sz w:val="32"/>
          <w:szCs w:val="32"/>
          <w:highlight w:val="yellow"/>
        </w:rPr>
        <w:t>文艺作品评审通过率</w:t>
      </w:r>
      <w:r>
        <w:rPr>
          <w:rFonts w:hint="eastAsia" w:ascii="Times New Roman" w:hAnsi="Times New Roman" w:eastAsia="仿宋_GB2312"/>
          <w:sz w:val="32"/>
          <w:szCs w:val="32"/>
          <w:highlight w:val="yellow"/>
        </w:rPr>
        <w:t>69</w:t>
      </w:r>
      <w:r>
        <w:rPr>
          <w:rFonts w:hint="eastAsia" w:ascii="仿宋_GB2312" w:eastAsia="仿宋_GB2312"/>
          <w:sz w:val="32"/>
          <w:szCs w:val="32"/>
          <w:highlight w:val="yellow"/>
        </w:rPr>
        <w:t>.</w:t>
      </w:r>
      <w:r>
        <w:rPr>
          <w:rFonts w:hint="eastAsia" w:ascii="Times New Roman" w:hAnsi="Times New Roman" w:eastAsia="仿宋_GB2312"/>
          <w:sz w:val="32"/>
          <w:szCs w:val="32"/>
          <w:highlight w:val="yellow"/>
        </w:rPr>
        <w:t>3</w:t>
      </w:r>
      <w:r>
        <w:rPr>
          <w:rFonts w:hint="eastAsia" w:ascii="Times New Roman" w:hAnsi="Times New Roman" w:eastAsia="仿宋_GB2312"/>
          <w:sz w:val="32"/>
          <w:szCs w:val="32"/>
          <w:highlight w:val="yellow"/>
          <w:lang w:val="en-US" w:eastAsia="zh-CN"/>
        </w:rPr>
        <w:t>0</w:t>
      </w:r>
      <w:r>
        <w:rPr>
          <w:rFonts w:ascii="仿宋_GB2312" w:eastAsia="仿宋_GB2312"/>
          <w:sz w:val="32"/>
          <w:szCs w:val="32"/>
          <w:highlight w:val="yellow"/>
        </w:rPr>
        <w:t>%</w:t>
      </w:r>
      <w:r>
        <w:rPr>
          <w:rFonts w:hint="eastAsia" w:ascii="仿宋_GB2312" w:eastAsia="仿宋_GB2312"/>
          <w:sz w:val="32"/>
          <w:szCs w:val="32"/>
          <w:highlight w:val="yellow"/>
        </w:rPr>
        <w:t>。</w:t>
      </w:r>
    </w:p>
    <w:p>
      <w:pPr>
        <w:keepNext w:val="0"/>
        <w:keepLines w:val="0"/>
        <w:pageBreakBefore w:val="0"/>
        <w:kinsoku/>
        <w:wordWrap/>
        <w:overflowPunct/>
        <w:topLinePunct w:val="0"/>
        <w:autoSpaceDE/>
        <w:autoSpaceDN/>
        <w:bidi w:val="0"/>
        <w:spacing w:line="660" w:lineRule="exact"/>
        <w:textAlignment w:val="auto"/>
        <w:rPr>
          <w:rFonts w:ascii="仿宋_GB2312" w:eastAsia="仿宋_GB2312"/>
          <w:sz w:val="32"/>
          <w:szCs w:val="32"/>
        </w:rPr>
      </w:pPr>
      <w:r>
        <w:rPr>
          <w:rFonts w:hint="eastAsia" w:ascii="仿宋_GB2312" w:eastAsia="仿宋_GB2312"/>
          <w:sz w:val="32"/>
          <w:szCs w:val="32"/>
          <w:highlight w:val="yellow"/>
        </w:rPr>
        <w:t>根据评分标准，该指标得</w:t>
      </w:r>
      <w:r>
        <w:rPr>
          <w:rFonts w:hint="eastAsia" w:ascii="Times New Roman" w:hAnsi="Times New Roman" w:eastAsia="仿宋_GB2312"/>
          <w:sz w:val="32"/>
          <w:szCs w:val="32"/>
          <w:highlight w:val="yellow"/>
          <w:lang w:val="en-US" w:eastAsia="zh-CN"/>
        </w:rPr>
        <w:t>2</w:t>
      </w:r>
      <w:r>
        <w:rPr>
          <w:rFonts w:hint="eastAsia" w:ascii="仿宋_GB2312" w:eastAsia="仿宋_GB2312"/>
          <w:sz w:val="32"/>
          <w:szCs w:val="32"/>
          <w:highlight w:val="yellow"/>
          <w:lang w:val="en-US" w:eastAsia="zh-CN"/>
        </w:rPr>
        <w:t>.</w:t>
      </w:r>
      <w:r>
        <w:rPr>
          <w:rFonts w:hint="eastAsia" w:ascii="Times New Roman" w:hAnsi="Times New Roman" w:eastAsia="仿宋_GB2312"/>
          <w:sz w:val="32"/>
          <w:szCs w:val="32"/>
          <w:highlight w:val="yellow"/>
          <w:lang w:val="en-US" w:eastAsia="zh-CN"/>
        </w:rPr>
        <w:t>08</w:t>
      </w:r>
      <w:r>
        <w:rPr>
          <w:rFonts w:hint="eastAsia" w:ascii="仿宋_GB2312" w:eastAsia="仿宋_GB2312"/>
          <w:sz w:val="32"/>
          <w:szCs w:val="32"/>
          <w:highlight w:val="yellow"/>
        </w:rPr>
        <w:t>分。</w:t>
      </w:r>
    </w:p>
    <w:p>
      <w:pPr>
        <w:pStyle w:val="22"/>
        <w:keepNext w:val="0"/>
        <w:keepLines w:val="0"/>
        <w:pageBreakBefore w:val="0"/>
        <w:kinsoku/>
        <w:wordWrap/>
        <w:overflowPunct/>
        <w:topLinePunct w:val="0"/>
        <w:autoSpaceDE/>
        <w:autoSpaceDN/>
        <w:bidi w:val="0"/>
        <w:spacing w:line="660" w:lineRule="exact"/>
        <w:ind w:firstLine="643"/>
        <w:textAlignment w:val="auto"/>
        <w:rPr>
          <w:rFonts w:ascii="仿宋_GB2312" w:eastAsia="仿宋_GB2312"/>
          <w:b/>
          <w:bCs/>
          <w:sz w:val="32"/>
          <w:szCs w:val="32"/>
        </w:rPr>
      </w:pPr>
      <w:r>
        <w:rPr>
          <w:rFonts w:hint="eastAsia" w:ascii="仿宋_GB2312" w:eastAsia="仿宋_GB2312"/>
          <w:b/>
          <w:bCs/>
          <w:sz w:val="32"/>
          <w:szCs w:val="32"/>
        </w:rPr>
        <w:t>（</w:t>
      </w:r>
      <w:r>
        <w:rPr>
          <w:rFonts w:hint="eastAsia" w:ascii="Times New Roman" w:hAnsi="Times New Roman" w:eastAsia="仿宋_GB2312"/>
          <w:b/>
          <w:bCs/>
          <w:sz w:val="32"/>
          <w:szCs w:val="32"/>
        </w:rPr>
        <w:t>2</w:t>
      </w:r>
      <w:r>
        <w:rPr>
          <w:rFonts w:hint="eastAsia" w:ascii="仿宋_GB2312" w:eastAsia="仿宋_GB2312"/>
          <w:b/>
          <w:bCs/>
          <w:sz w:val="32"/>
          <w:szCs w:val="32"/>
        </w:rPr>
        <w:t>）部门效果目标</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sz w:val="32"/>
          <w:szCs w:val="32"/>
        </w:rPr>
      </w:pPr>
      <w:r>
        <w:rPr>
          <w:rFonts w:ascii="Times New Roman" w:hAnsi="Times New Roman" w:eastAsia="仿宋_GB2312"/>
          <w:b/>
          <w:bCs/>
          <w:sz w:val="32"/>
          <w:szCs w:val="32"/>
        </w:rPr>
        <w:t>1</w:t>
      </w:r>
      <w:r>
        <w:rPr>
          <w:rFonts w:hint="eastAsia" w:ascii="仿宋_GB2312" w:eastAsia="仿宋_GB2312"/>
          <w:b/>
          <w:bCs/>
          <w:sz w:val="32"/>
          <w:szCs w:val="32"/>
        </w:rPr>
        <w:t>）文艺工作者的组织、引导、服务、维权作用：</w:t>
      </w:r>
      <w:r>
        <w:rPr>
          <w:rFonts w:hint="eastAsia" w:ascii="仿宋_GB2312" w:eastAsia="仿宋_GB2312"/>
          <w:sz w:val="32"/>
          <w:szCs w:val="32"/>
        </w:rPr>
        <w:t>文艺工作者的组织、引导、服务、维权作用充分发挥。根据评分标准，该项指标得满分。</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sz w:val="32"/>
          <w:szCs w:val="32"/>
        </w:rPr>
      </w:pPr>
      <w:r>
        <w:rPr>
          <w:rFonts w:ascii="Times New Roman" w:hAnsi="Times New Roman" w:eastAsia="仿宋_GB2312"/>
          <w:b/>
          <w:bCs/>
          <w:sz w:val="32"/>
          <w:szCs w:val="32"/>
        </w:rPr>
        <w:t>2</w:t>
      </w:r>
      <w:r>
        <w:rPr>
          <w:rFonts w:hint="eastAsia" w:ascii="仿宋_GB2312" w:eastAsia="仿宋_GB2312"/>
          <w:b/>
          <w:bCs/>
          <w:sz w:val="32"/>
          <w:szCs w:val="32"/>
        </w:rPr>
        <w:t>）文艺界的情况和意见：</w:t>
      </w:r>
      <w:r>
        <w:rPr>
          <w:rFonts w:hint="eastAsia" w:ascii="仿宋_GB2312" w:eastAsia="仿宋_GB2312"/>
          <w:sz w:val="32"/>
          <w:szCs w:val="32"/>
        </w:rPr>
        <w:t>与全省文联多次交流工作经验，积极听取各界意见。根据评分标准，该项指标得满分。</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sz w:val="32"/>
          <w:szCs w:val="32"/>
        </w:rPr>
      </w:pPr>
      <w:r>
        <w:rPr>
          <w:rFonts w:ascii="Times New Roman" w:hAnsi="Times New Roman" w:eastAsia="仿宋_GB2312"/>
          <w:b/>
          <w:bCs/>
          <w:sz w:val="32"/>
          <w:szCs w:val="32"/>
        </w:rPr>
        <w:t>3</w:t>
      </w:r>
      <w:r>
        <w:rPr>
          <w:rFonts w:hint="eastAsia" w:ascii="仿宋_GB2312" w:eastAsia="仿宋_GB2312"/>
          <w:b/>
          <w:bCs/>
          <w:sz w:val="32"/>
          <w:szCs w:val="32"/>
        </w:rPr>
        <w:t>）文艺志愿服务</w:t>
      </w:r>
      <w:r>
        <w:rPr>
          <w:rFonts w:hint="eastAsia" w:ascii="仿宋_GB2312" w:eastAsia="仿宋_GB2312"/>
          <w:sz w:val="32"/>
          <w:szCs w:val="32"/>
        </w:rPr>
        <w:t>：组织文艺志愿者先后走进古浪县、会宁县等地开展志愿服务，举办甘肃少儿舞蹈创编与表演线上公益讲堂。甘肃省文联“圆梦工程”文艺志愿服务培训活动被中央文明办，中国文艺志愿者协会推选为“最美文艺志愿服务项目”。省书协被中国书协评为“送万福进万家下基层公益活动”先进单位。根据评分标准，该项指标得满分。</w:t>
      </w:r>
    </w:p>
    <w:p>
      <w:pPr>
        <w:keepNext w:val="0"/>
        <w:keepLines w:val="0"/>
        <w:pageBreakBefore w:val="0"/>
        <w:kinsoku/>
        <w:wordWrap/>
        <w:overflowPunct/>
        <w:topLinePunct w:val="0"/>
        <w:autoSpaceDE/>
        <w:autoSpaceDN/>
        <w:bidi w:val="0"/>
        <w:spacing w:line="660" w:lineRule="exact"/>
        <w:ind w:firstLine="643" w:firstLineChars="200"/>
        <w:textAlignment w:val="auto"/>
        <w:rPr>
          <w:rFonts w:ascii="Times New Roman" w:hAnsi="Times New Roman"/>
        </w:rPr>
      </w:pPr>
      <w:r>
        <w:rPr>
          <w:rFonts w:hint="eastAsia" w:ascii="Times New Roman" w:hAnsi="Times New Roman" w:eastAsia="仿宋_GB2312"/>
          <w:b/>
          <w:bCs/>
          <w:sz w:val="32"/>
          <w:szCs w:val="32"/>
        </w:rPr>
        <w:t>4</w:t>
      </w:r>
      <w:r>
        <w:rPr>
          <w:rFonts w:hint="eastAsia" w:ascii="仿宋_GB2312" w:eastAsia="仿宋_GB2312"/>
          <w:b/>
          <w:bCs/>
          <w:sz w:val="32"/>
          <w:szCs w:val="32"/>
        </w:rPr>
        <w:t>）文艺惠民活动：</w:t>
      </w:r>
      <w:r>
        <w:rPr>
          <w:rFonts w:hint="eastAsia" w:ascii="仿宋_GB2312" w:eastAsia="仿宋_GB2312"/>
          <w:sz w:val="32"/>
          <w:szCs w:val="32"/>
        </w:rPr>
        <w:t>组织专家和德艺双馨艺术家赴陇南、武威、金昌、天水等地开展“崇德尚艺，做有信仰有情怀有担当的新时代文艺工作者”巡回宣讲活动，实现省内</w:t>
      </w:r>
      <w:r>
        <w:rPr>
          <w:rFonts w:hint="eastAsia" w:ascii="Times New Roman" w:hAnsi="Times New Roman" w:eastAsia="仿宋_GB2312"/>
          <w:sz w:val="32"/>
          <w:szCs w:val="32"/>
        </w:rPr>
        <w:t>14</w:t>
      </w:r>
      <w:r>
        <w:rPr>
          <w:rFonts w:hint="eastAsia" w:ascii="仿宋_GB2312" w:eastAsia="仿宋_GB2312"/>
          <w:sz w:val="32"/>
          <w:szCs w:val="32"/>
        </w:rPr>
        <w:t>个市州全覆盖。根据评分标准，该项指标得满分。</w:t>
      </w:r>
    </w:p>
    <w:p>
      <w:pPr>
        <w:keepNext w:val="0"/>
        <w:keepLines w:val="0"/>
        <w:pageBreakBefore w:val="0"/>
        <w:kinsoku/>
        <w:wordWrap/>
        <w:overflowPunct/>
        <w:topLinePunct w:val="0"/>
        <w:autoSpaceDE/>
        <w:autoSpaceDN/>
        <w:bidi w:val="0"/>
        <w:spacing w:line="660" w:lineRule="exact"/>
        <w:ind w:firstLine="643" w:firstLineChars="200"/>
        <w:textAlignment w:val="auto"/>
        <w:rPr>
          <w:rFonts w:ascii="Times New Roman" w:hAnsi="Times New Roman"/>
        </w:rPr>
      </w:pPr>
      <w:r>
        <w:rPr>
          <w:rFonts w:hint="eastAsia" w:ascii="Times New Roman" w:hAnsi="Times New Roman" w:eastAsia="仿宋_GB2312"/>
          <w:b/>
          <w:bCs/>
          <w:color w:val="000000" w:themeColor="text1"/>
          <w:sz w:val="32"/>
          <w:szCs w:val="32"/>
          <w14:textFill>
            <w14:solidFill>
              <w14:schemeClr w14:val="tx1"/>
            </w14:solidFill>
          </w14:textFill>
        </w:rPr>
        <w:t>5</w:t>
      </w:r>
      <w:r>
        <w:rPr>
          <w:rFonts w:hint="eastAsia" w:ascii="仿宋_GB2312" w:hAnsi="Yu Gothic" w:eastAsia="仿宋_GB2312"/>
          <w:b/>
          <w:bCs/>
          <w:color w:val="000000" w:themeColor="text1"/>
          <w:sz w:val="32"/>
          <w:szCs w:val="32"/>
          <w14:textFill>
            <w14:solidFill>
              <w14:schemeClr w14:val="tx1"/>
            </w14:solidFill>
          </w14:textFill>
        </w:rPr>
        <w:t>）</w:t>
      </w:r>
      <w:r>
        <w:rPr>
          <w:rFonts w:hint="eastAsia" w:ascii="仿宋_GB2312" w:eastAsia="仿宋_GB2312"/>
          <w:b/>
          <w:bCs/>
          <w:sz w:val="32"/>
          <w:szCs w:val="32"/>
        </w:rPr>
        <w:t>“网上文联”作用：</w:t>
      </w:r>
      <w:r>
        <w:rPr>
          <w:rFonts w:hint="eastAsia" w:ascii="仿宋_GB2312" w:eastAsia="仿宋_GB2312"/>
          <w:sz w:val="32"/>
          <w:szCs w:val="32"/>
        </w:rPr>
        <w:t>完成甘肃文联网升级改版工作，有效夯实了“互联网+文联”、“互联网+文艺”工作基础，对省文联“一网五号”协同发展和全省文联系统网信平台矩阵建设起到了积极推动作用。根据评分标准，该项指标得满分。</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b/>
          <w:bCs/>
          <w:sz w:val="32"/>
          <w:szCs w:val="32"/>
        </w:rPr>
      </w:pPr>
      <w:r>
        <w:rPr>
          <w:rFonts w:hint="eastAsia" w:ascii="Times New Roman" w:hAnsi="Times New Roman" w:eastAsia="仿宋_GB2312"/>
          <w:b/>
          <w:bCs/>
          <w:color w:val="000000" w:themeColor="text1"/>
          <w:sz w:val="32"/>
          <w:szCs w:val="32"/>
          <w14:textFill>
            <w14:solidFill>
              <w14:schemeClr w14:val="tx1"/>
            </w14:solidFill>
          </w14:textFill>
        </w:rPr>
        <w:t>6</w:t>
      </w:r>
      <w:r>
        <w:rPr>
          <w:rFonts w:hint="eastAsia" w:ascii="仿宋_GB2312" w:eastAsia="仿宋_GB2312"/>
          <w:b/>
          <w:bCs/>
          <w:color w:val="000000" w:themeColor="text1"/>
          <w:sz w:val="32"/>
          <w:szCs w:val="32"/>
          <w14:textFill>
            <w14:solidFill>
              <w14:schemeClr w14:val="tx1"/>
            </w14:solidFill>
          </w14:textFill>
        </w:rPr>
        <w:t>）</w:t>
      </w:r>
      <w:r>
        <w:rPr>
          <w:rFonts w:hint="eastAsia" w:ascii="仿宋_GB2312" w:eastAsia="仿宋_GB2312"/>
          <w:b/>
          <w:bCs/>
          <w:sz w:val="32"/>
          <w:szCs w:val="32"/>
        </w:rPr>
        <w:t>人民群众文化艺术生活质量：</w:t>
      </w:r>
      <w:r>
        <w:rPr>
          <w:rFonts w:hint="eastAsia" w:ascii="Times New Roman" w:hAnsi="Times New Roman" w:eastAsia="仿宋_GB2312"/>
          <w:sz w:val="32"/>
          <w:szCs w:val="32"/>
        </w:rPr>
        <w:t>2</w:t>
      </w:r>
      <w:r>
        <w:rPr>
          <w:rFonts w:ascii="Times New Roman" w:hAnsi="Times New Roman" w:eastAsia="仿宋_GB2312"/>
          <w:sz w:val="32"/>
          <w:szCs w:val="32"/>
        </w:rPr>
        <w:t>022</w:t>
      </w:r>
      <w:r>
        <w:rPr>
          <w:rFonts w:hint="eastAsia" w:ascii="仿宋_GB2312" w:eastAsia="仿宋_GB2312"/>
          <w:sz w:val="32"/>
          <w:szCs w:val="32"/>
        </w:rPr>
        <w:t>年用力开展“深入生活、扎根人民”主题实践活动。实施好历史和现实题材文学创作工程、陇原文艺高峰攀登工程、文艺赋能乡村振兴“十百千万”工程。开展“一带一路”民间文化探源工程·人类非物质文化遗产代表作“花儿”流传地文化生态调研，“心怀人民·情系陇原”——甘肃美术家基层行采风写生创作活动，举办金钟之星“一带一路”民族音乐会等系列活动，广泛凝聚陇原儿女建设中国式现代化甘肃篇章的磅礴力量。人民群众文化艺术生活质量持续提升。根据评分标准，该项指标得满分。</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b/>
          <w:bCs/>
          <w:sz w:val="32"/>
          <w:szCs w:val="32"/>
        </w:rPr>
      </w:pPr>
      <w:r>
        <w:rPr>
          <w:rFonts w:hint="eastAsia" w:ascii="Times New Roman" w:hAnsi="Times New Roman" w:eastAsia="仿宋_GB2312"/>
          <w:b/>
          <w:bCs/>
          <w:sz w:val="32"/>
          <w:szCs w:val="32"/>
        </w:rPr>
        <w:t>7</w:t>
      </w:r>
      <w:r>
        <w:rPr>
          <w:rFonts w:hint="eastAsia" w:ascii="仿宋_GB2312" w:eastAsia="仿宋_GB2312"/>
          <w:b/>
          <w:bCs/>
          <w:sz w:val="32"/>
          <w:szCs w:val="32"/>
        </w:rPr>
        <w:t>）学术研讨成果应用率：</w:t>
      </w:r>
      <w:r>
        <w:rPr>
          <w:rFonts w:hint="eastAsia" w:ascii="仿宋_GB2312" w:eastAsia="仿宋_GB2312"/>
          <w:sz w:val="32"/>
          <w:szCs w:val="32"/>
        </w:rPr>
        <w:t>学术研讨成果应用率</w:t>
      </w:r>
      <w:r>
        <w:rPr>
          <w:rFonts w:hint="eastAsia" w:ascii="Times New Roman" w:hAnsi="Times New Roman" w:eastAsia="仿宋_GB2312"/>
          <w:sz w:val="32"/>
          <w:szCs w:val="32"/>
        </w:rPr>
        <w:t>9</w:t>
      </w:r>
      <w:r>
        <w:rPr>
          <w:rFonts w:ascii="Times New Roman" w:hAnsi="Times New Roman" w:eastAsia="仿宋_GB2312"/>
          <w:sz w:val="32"/>
          <w:szCs w:val="32"/>
        </w:rPr>
        <w:t>5</w:t>
      </w:r>
      <w:r>
        <w:rPr>
          <w:rFonts w:ascii="仿宋_GB2312" w:eastAsia="仿宋_GB2312"/>
          <w:sz w:val="32"/>
          <w:szCs w:val="32"/>
        </w:rPr>
        <w:t>%</w:t>
      </w:r>
      <w:r>
        <w:rPr>
          <w:rFonts w:hint="eastAsia" w:ascii="仿宋_GB2312" w:eastAsia="仿宋_GB2312"/>
          <w:sz w:val="32"/>
          <w:szCs w:val="32"/>
        </w:rPr>
        <w:t>，根据评分标准，该项指标得满分。</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b/>
          <w:bCs/>
          <w:sz w:val="32"/>
          <w:szCs w:val="32"/>
        </w:rPr>
      </w:pPr>
      <w:bookmarkStart w:id="66" w:name="_Toc127046111"/>
      <w:bookmarkStart w:id="67" w:name="_Toc128486466"/>
      <w:bookmarkStart w:id="68" w:name="_Toc127046224"/>
      <w:bookmarkStart w:id="69" w:name="_Toc127046539"/>
      <w:bookmarkStart w:id="70" w:name="_Toc127046373"/>
      <w:r>
        <w:rPr>
          <w:rFonts w:hint="eastAsia" w:ascii="Times New Roman" w:hAnsi="Times New Roman" w:eastAsia="仿宋_GB2312"/>
          <w:b/>
          <w:bCs/>
          <w:sz w:val="32"/>
          <w:szCs w:val="32"/>
        </w:rPr>
        <w:t>（3）</w:t>
      </w:r>
      <w:r>
        <w:rPr>
          <w:rFonts w:hint="eastAsia" w:ascii="仿宋_GB2312" w:eastAsia="仿宋_GB2312"/>
          <w:b/>
          <w:bCs/>
          <w:sz w:val="32"/>
          <w:szCs w:val="32"/>
        </w:rPr>
        <w:t>服务对象满意度</w:t>
      </w:r>
      <w:bookmarkEnd w:id="66"/>
      <w:bookmarkEnd w:id="67"/>
      <w:bookmarkEnd w:id="68"/>
      <w:bookmarkEnd w:id="69"/>
      <w:bookmarkEnd w:id="70"/>
    </w:p>
    <w:p>
      <w:pPr>
        <w:keepNext w:val="0"/>
        <w:keepLines w:val="0"/>
        <w:pageBreakBefore w:val="0"/>
        <w:kinsoku/>
        <w:wordWrap/>
        <w:overflowPunct/>
        <w:topLinePunct w:val="0"/>
        <w:autoSpaceDE/>
        <w:autoSpaceDN/>
        <w:bidi w:val="0"/>
        <w:spacing w:line="660" w:lineRule="exact"/>
        <w:ind w:firstLine="640" w:firstLineChars="200"/>
        <w:textAlignment w:val="auto"/>
        <w:rPr>
          <w:rFonts w:ascii="仿宋_GB2312" w:eastAsia="仿宋_GB2312"/>
          <w:sz w:val="32"/>
          <w:szCs w:val="32"/>
        </w:rPr>
      </w:pPr>
      <w:r>
        <w:rPr>
          <w:rFonts w:hint="eastAsia" w:ascii="仿宋_GB2312" w:eastAsia="仿宋_GB2312"/>
          <w:sz w:val="32"/>
          <w:szCs w:val="32"/>
        </w:rPr>
        <w:t>公众满意度</w:t>
      </w:r>
      <w:r>
        <w:rPr>
          <w:rFonts w:hint="eastAsia" w:ascii="Times New Roman" w:hAnsi="Times New Roman" w:eastAsia="仿宋_GB2312"/>
          <w:sz w:val="32"/>
          <w:szCs w:val="32"/>
        </w:rPr>
        <w:t>9</w:t>
      </w:r>
      <w:r>
        <w:rPr>
          <w:rFonts w:ascii="Times New Roman" w:hAnsi="Times New Roman" w:eastAsia="仿宋_GB2312"/>
          <w:sz w:val="32"/>
          <w:szCs w:val="32"/>
        </w:rPr>
        <w:t>0</w:t>
      </w:r>
      <w:r>
        <w:rPr>
          <w:rFonts w:hint="eastAsia" w:ascii="仿宋_GB2312" w:eastAsia="仿宋_GB2312"/>
          <w:sz w:val="32"/>
          <w:szCs w:val="32"/>
        </w:rPr>
        <w:t>%，协会成员满意度</w:t>
      </w:r>
      <w:r>
        <w:rPr>
          <w:rFonts w:hint="eastAsia" w:ascii="Times New Roman" w:hAnsi="Times New Roman" w:eastAsia="仿宋_GB2312"/>
          <w:sz w:val="32"/>
          <w:szCs w:val="32"/>
        </w:rPr>
        <w:t>9</w:t>
      </w:r>
      <w:r>
        <w:rPr>
          <w:rFonts w:ascii="Times New Roman" w:hAnsi="Times New Roman" w:eastAsia="仿宋_GB2312"/>
          <w:sz w:val="32"/>
          <w:szCs w:val="32"/>
        </w:rPr>
        <w:t>0</w:t>
      </w:r>
      <w:r>
        <w:rPr>
          <w:rFonts w:hint="eastAsia" w:ascii="仿宋_GB2312" w:eastAsia="仿宋_GB2312"/>
          <w:sz w:val="32"/>
          <w:szCs w:val="32"/>
        </w:rPr>
        <w:t>%，在编人员满意度</w:t>
      </w:r>
      <w:r>
        <w:rPr>
          <w:rFonts w:hint="eastAsia" w:ascii="Times New Roman" w:hAnsi="Times New Roman" w:eastAsia="仿宋_GB2312"/>
          <w:sz w:val="32"/>
          <w:szCs w:val="32"/>
        </w:rPr>
        <w:t>90</w:t>
      </w:r>
      <w:r>
        <w:rPr>
          <w:rFonts w:hint="eastAsia" w:ascii="仿宋_GB2312" w:eastAsia="仿宋_GB2312"/>
          <w:sz w:val="32"/>
          <w:szCs w:val="32"/>
        </w:rPr>
        <w:t>%。本项指标分值合计</w:t>
      </w:r>
      <w:r>
        <w:rPr>
          <w:rFonts w:hint="eastAsia" w:ascii="Times New Roman" w:hAnsi="Times New Roman" w:eastAsia="仿宋_GB2312"/>
          <w:sz w:val="32"/>
          <w:szCs w:val="32"/>
        </w:rPr>
        <w:t>10</w:t>
      </w:r>
      <w:r>
        <w:rPr>
          <w:rFonts w:hint="eastAsia" w:ascii="仿宋_GB2312" w:eastAsia="仿宋_GB2312"/>
          <w:sz w:val="32"/>
          <w:szCs w:val="32"/>
        </w:rPr>
        <w:t>分，自评得分</w:t>
      </w:r>
      <w:r>
        <w:rPr>
          <w:rFonts w:hint="eastAsia" w:ascii="Times New Roman" w:hAnsi="Times New Roman" w:eastAsia="仿宋_GB2312"/>
          <w:sz w:val="32"/>
          <w:szCs w:val="32"/>
        </w:rPr>
        <w:t>10</w:t>
      </w:r>
      <w:r>
        <w:rPr>
          <w:rFonts w:hint="eastAsia" w:ascii="仿宋_GB2312" w:eastAsia="仿宋_GB2312"/>
          <w:sz w:val="32"/>
          <w:szCs w:val="32"/>
        </w:rPr>
        <w:t>分。</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b/>
          <w:bCs/>
          <w:sz w:val="32"/>
          <w:szCs w:val="32"/>
        </w:rPr>
      </w:pPr>
      <w:r>
        <w:rPr>
          <w:rFonts w:hint="eastAsia" w:ascii="仿宋_GB2312" w:eastAsia="仿宋_GB2312"/>
          <w:b/>
          <w:bCs/>
          <w:sz w:val="32"/>
          <w:szCs w:val="32"/>
        </w:rPr>
        <w:t>（</w:t>
      </w:r>
      <w:r>
        <w:rPr>
          <w:rFonts w:ascii="Times New Roman" w:hAnsi="Times New Roman" w:eastAsia="仿宋_GB2312"/>
          <w:b/>
          <w:bCs/>
          <w:sz w:val="32"/>
          <w:szCs w:val="32"/>
        </w:rPr>
        <w:t>4</w:t>
      </w:r>
      <w:r>
        <w:rPr>
          <w:rFonts w:hint="eastAsia" w:ascii="仿宋_GB2312" w:eastAsia="仿宋_GB2312"/>
          <w:b/>
          <w:bCs/>
          <w:sz w:val="32"/>
          <w:szCs w:val="32"/>
        </w:rPr>
        <w:t>）社会影响</w:t>
      </w:r>
    </w:p>
    <w:p>
      <w:pPr>
        <w:keepNext w:val="0"/>
        <w:keepLines w:val="0"/>
        <w:pageBreakBefore w:val="0"/>
        <w:kinsoku/>
        <w:wordWrap/>
        <w:overflowPunct/>
        <w:topLinePunct w:val="0"/>
        <w:autoSpaceDE/>
        <w:autoSpaceDN/>
        <w:bidi w:val="0"/>
        <w:spacing w:line="660" w:lineRule="exact"/>
        <w:ind w:firstLine="640" w:firstLineChars="200"/>
        <w:textAlignment w:val="auto"/>
        <w:rPr>
          <w:rFonts w:ascii="仿宋_GB2312" w:eastAsia="仿宋_GB2312"/>
          <w:sz w:val="32"/>
          <w:szCs w:val="32"/>
          <w:highlight w:val="yellow"/>
        </w:rPr>
      </w:pPr>
      <w:r>
        <w:rPr>
          <w:rFonts w:hint="eastAsia" w:ascii="仿宋_GB2312" w:eastAsia="仿宋_GB2312"/>
          <w:sz w:val="32"/>
          <w:szCs w:val="32"/>
          <w:highlight w:val="yellow"/>
        </w:rPr>
        <w:t>本年度未出现违法违纪情况，单位（个人）获奖或荣誉</w:t>
      </w:r>
      <w:r>
        <w:rPr>
          <w:rFonts w:ascii="Times New Roman" w:hAnsi="Times New Roman" w:eastAsia="仿宋_GB2312"/>
          <w:sz w:val="32"/>
          <w:szCs w:val="32"/>
          <w:highlight w:val="yellow"/>
        </w:rPr>
        <w:t>2</w:t>
      </w:r>
      <w:r>
        <w:rPr>
          <w:rFonts w:hint="eastAsia" w:ascii="Times New Roman" w:hAnsi="Times New Roman" w:eastAsia="仿宋_GB2312"/>
          <w:sz w:val="32"/>
          <w:szCs w:val="32"/>
          <w:highlight w:val="yellow"/>
          <w:lang w:val="en-US" w:eastAsia="zh-CN"/>
        </w:rPr>
        <w:t>个</w:t>
      </w:r>
      <w:r>
        <w:rPr>
          <w:rFonts w:hint="eastAsia" w:ascii="仿宋_GB2312" w:eastAsia="仿宋_GB2312"/>
          <w:sz w:val="32"/>
          <w:szCs w:val="32"/>
          <w:highlight w:val="yellow"/>
        </w:rPr>
        <w:t>，该指标分值合计</w:t>
      </w:r>
      <w:r>
        <w:rPr>
          <w:rFonts w:ascii="Times New Roman" w:hAnsi="Times New Roman" w:eastAsia="仿宋_GB2312"/>
          <w:sz w:val="32"/>
          <w:szCs w:val="32"/>
          <w:highlight w:val="yellow"/>
        </w:rPr>
        <w:t>6</w:t>
      </w:r>
      <w:r>
        <w:rPr>
          <w:rFonts w:hint="eastAsia" w:ascii="仿宋_GB2312" w:eastAsia="仿宋_GB2312"/>
          <w:sz w:val="32"/>
          <w:szCs w:val="32"/>
          <w:highlight w:val="yellow"/>
        </w:rPr>
        <w:t>分，自评得分</w:t>
      </w:r>
      <w:r>
        <w:rPr>
          <w:rFonts w:ascii="Times New Roman" w:hAnsi="Times New Roman" w:eastAsia="仿宋_GB2312"/>
          <w:sz w:val="32"/>
          <w:szCs w:val="32"/>
          <w:highlight w:val="yellow"/>
        </w:rPr>
        <w:t>5.43</w:t>
      </w:r>
      <w:r>
        <w:rPr>
          <w:rFonts w:hint="eastAsia" w:ascii="仿宋_GB2312" w:eastAsia="仿宋_GB2312"/>
          <w:sz w:val="32"/>
          <w:szCs w:val="32"/>
          <w:highlight w:val="yellow"/>
        </w:rPr>
        <w:t>分。</w:t>
      </w:r>
    </w:p>
    <w:p>
      <w:pPr>
        <w:keepNext w:val="0"/>
        <w:keepLines w:val="0"/>
        <w:pageBreakBefore w:val="0"/>
        <w:kinsoku/>
        <w:wordWrap/>
        <w:overflowPunct/>
        <w:topLinePunct w:val="0"/>
        <w:autoSpaceDE/>
        <w:autoSpaceDN/>
        <w:bidi w:val="0"/>
        <w:spacing w:line="660" w:lineRule="exact"/>
        <w:ind w:firstLine="643" w:firstLineChars="200"/>
        <w:textAlignment w:val="auto"/>
        <w:outlineLvl w:val="2"/>
        <w:rPr>
          <w:rFonts w:ascii="仿宋_GB2312" w:eastAsia="仿宋_GB2312"/>
          <w:b/>
          <w:bCs/>
          <w:sz w:val="32"/>
          <w:szCs w:val="32"/>
        </w:rPr>
      </w:pPr>
      <w:bookmarkStart w:id="71" w:name="_Toc127046225"/>
      <w:bookmarkStart w:id="72" w:name="_Toc20410"/>
      <w:bookmarkStart w:id="73" w:name="_Toc127046374"/>
      <w:bookmarkStart w:id="74" w:name="_Toc4782"/>
      <w:bookmarkStart w:id="75" w:name="_Toc128486467"/>
      <w:bookmarkStart w:id="76" w:name="_Toc127046112"/>
      <w:bookmarkStart w:id="77" w:name="_Toc127046540"/>
      <w:r>
        <w:rPr>
          <w:rFonts w:ascii="Times New Roman" w:hAnsi="Times New Roman" w:eastAsia="仿宋_GB2312"/>
          <w:b/>
          <w:bCs/>
          <w:sz w:val="32"/>
          <w:szCs w:val="32"/>
        </w:rPr>
        <w:t>4</w:t>
      </w:r>
      <w:r>
        <w:rPr>
          <w:rFonts w:ascii="仿宋_GB2312" w:eastAsia="仿宋_GB2312"/>
          <w:b/>
          <w:bCs/>
          <w:sz w:val="32"/>
          <w:szCs w:val="32"/>
        </w:rPr>
        <w:t>.</w:t>
      </w:r>
      <w:r>
        <w:rPr>
          <w:rFonts w:hint="eastAsia" w:ascii="仿宋_GB2312" w:eastAsia="仿宋_GB2312"/>
          <w:b/>
          <w:bCs/>
          <w:sz w:val="32"/>
          <w:szCs w:val="32"/>
        </w:rPr>
        <w:t>能力建设（</w:t>
      </w:r>
      <w:r>
        <w:rPr>
          <w:rFonts w:hint="eastAsia" w:ascii="仿宋_GB2312" w:eastAsia="仿宋_GB2312"/>
          <w:b/>
          <w:bCs/>
          <w:color w:val="000000"/>
          <w:sz w:val="32"/>
          <w:szCs w:val="32"/>
        </w:rPr>
        <w:t>指标分值</w:t>
      </w:r>
      <w:r>
        <w:rPr>
          <w:rFonts w:ascii="Times New Roman" w:hAnsi="Times New Roman" w:eastAsia="仿宋_GB2312"/>
          <w:color w:val="000000"/>
          <w:sz w:val="32"/>
          <w:szCs w:val="32"/>
        </w:rPr>
        <w:t>10</w:t>
      </w:r>
      <w:r>
        <w:rPr>
          <w:rFonts w:hint="eastAsia" w:ascii="仿宋_GB2312" w:eastAsia="仿宋_GB2312"/>
          <w:b/>
          <w:bCs/>
          <w:color w:val="000000"/>
          <w:sz w:val="32"/>
          <w:szCs w:val="32"/>
        </w:rPr>
        <w:t>分，得分</w:t>
      </w:r>
      <w:r>
        <w:rPr>
          <w:rFonts w:ascii="Times New Roman" w:hAnsi="Times New Roman" w:eastAsia="仿宋_GB2312"/>
          <w:color w:val="000000"/>
          <w:sz w:val="32"/>
          <w:szCs w:val="32"/>
        </w:rPr>
        <w:t>10</w:t>
      </w:r>
      <w:r>
        <w:rPr>
          <w:rFonts w:hint="eastAsia" w:ascii="仿宋_GB2312" w:eastAsia="仿宋_GB2312"/>
          <w:b/>
          <w:bCs/>
          <w:color w:val="000000"/>
          <w:sz w:val="32"/>
          <w:szCs w:val="32"/>
        </w:rPr>
        <w:t>分）</w:t>
      </w:r>
      <w:bookmarkEnd w:id="71"/>
      <w:bookmarkEnd w:id="72"/>
      <w:bookmarkEnd w:id="73"/>
      <w:bookmarkEnd w:id="74"/>
      <w:bookmarkEnd w:id="75"/>
      <w:bookmarkEnd w:id="76"/>
      <w:bookmarkEnd w:id="77"/>
    </w:p>
    <w:p>
      <w:pPr>
        <w:keepNext w:val="0"/>
        <w:keepLines w:val="0"/>
        <w:pageBreakBefore w:val="0"/>
        <w:kinsoku/>
        <w:wordWrap/>
        <w:overflowPunct/>
        <w:topLinePunct w:val="0"/>
        <w:autoSpaceDE/>
        <w:autoSpaceDN/>
        <w:bidi w:val="0"/>
        <w:spacing w:line="660" w:lineRule="exact"/>
        <w:ind w:firstLine="640" w:firstLineChars="200"/>
        <w:textAlignment w:val="auto"/>
        <w:rPr>
          <w:rFonts w:ascii="仿宋_GB2312" w:eastAsia="仿宋_GB2312"/>
          <w:sz w:val="32"/>
          <w:szCs w:val="32"/>
        </w:rPr>
      </w:pPr>
      <w:r>
        <w:rPr>
          <w:rFonts w:hint="eastAsia" w:ascii="仿宋_GB2312" w:eastAsia="仿宋_GB2312"/>
          <w:sz w:val="32"/>
          <w:szCs w:val="32"/>
        </w:rPr>
        <w:t>根据《</w:t>
      </w:r>
      <w:r>
        <w:rPr>
          <w:rFonts w:hint="eastAsia" w:ascii="Times New Roman" w:hAnsi="Times New Roman" w:eastAsia="仿宋_GB2312"/>
          <w:sz w:val="32"/>
          <w:szCs w:val="32"/>
        </w:rPr>
        <w:t>202</w:t>
      </w:r>
      <w:r>
        <w:rPr>
          <w:rFonts w:ascii="Times New Roman" w:hAnsi="Times New Roman" w:eastAsia="仿宋_GB2312"/>
          <w:sz w:val="32"/>
          <w:szCs w:val="32"/>
        </w:rPr>
        <w:t>2</w:t>
      </w:r>
      <w:r>
        <w:rPr>
          <w:rFonts w:hint="eastAsia" w:ascii="仿宋_GB2312" w:eastAsia="仿宋_GB2312"/>
          <w:sz w:val="32"/>
          <w:szCs w:val="32"/>
        </w:rPr>
        <w:t>年度甘肃省文学艺术界联合会整体支出绩效自评表》，一级指标能力建设下设</w:t>
      </w:r>
      <w:r>
        <w:rPr>
          <w:rFonts w:ascii="Times New Roman" w:hAnsi="Times New Roman" w:eastAsia="仿宋_GB2312"/>
          <w:sz w:val="32"/>
          <w:szCs w:val="32"/>
        </w:rPr>
        <w:t>4</w:t>
      </w:r>
      <w:r>
        <w:rPr>
          <w:rFonts w:hint="eastAsia" w:ascii="仿宋_GB2312" w:eastAsia="仿宋_GB2312"/>
          <w:sz w:val="32"/>
          <w:szCs w:val="32"/>
        </w:rPr>
        <w:t>个三级指标，</w:t>
      </w:r>
      <w:bookmarkStart w:id="78" w:name="_Hlk127017522"/>
      <w:r>
        <w:rPr>
          <w:rFonts w:hint="eastAsia" w:ascii="仿宋_GB2312" w:eastAsia="仿宋_GB2312"/>
          <w:sz w:val="32"/>
          <w:szCs w:val="32"/>
        </w:rPr>
        <w:t>该指标分值合计</w:t>
      </w:r>
      <w:r>
        <w:rPr>
          <w:rFonts w:ascii="Times New Roman" w:hAnsi="Times New Roman" w:eastAsia="仿宋_GB2312"/>
          <w:sz w:val="32"/>
          <w:szCs w:val="32"/>
        </w:rPr>
        <w:t>10</w:t>
      </w:r>
      <w:r>
        <w:rPr>
          <w:rFonts w:hint="eastAsia" w:ascii="仿宋_GB2312" w:eastAsia="仿宋_GB2312"/>
          <w:sz w:val="32"/>
          <w:szCs w:val="32"/>
        </w:rPr>
        <w:t>分，自评得分</w:t>
      </w:r>
      <w:r>
        <w:rPr>
          <w:rFonts w:ascii="Times New Roman" w:hAnsi="Times New Roman" w:eastAsia="仿宋_GB2312"/>
          <w:sz w:val="32"/>
          <w:szCs w:val="32"/>
        </w:rPr>
        <w:t>10</w:t>
      </w:r>
      <w:r>
        <w:rPr>
          <w:rFonts w:hint="eastAsia" w:ascii="仿宋_GB2312" w:eastAsia="仿宋_GB2312"/>
          <w:sz w:val="32"/>
          <w:szCs w:val="32"/>
        </w:rPr>
        <w:t>分。</w:t>
      </w:r>
    </w:p>
    <w:bookmarkEnd w:id="78"/>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b/>
          <w:bCs/>
          <w:sz w:val="32"/>
          <w:szCs w:val="32"/>
        </w:rPr>
      </w:pPr>
      <w:r>
        <w:rPr>
          <w:rFonts w:hint="eastAsia" w:ascii="仿宋_GB2312" w:eastAsia="仿宋_GB2312"/>
          <w:b/>
          <w:bCs/>
          <w:sz w:val="32"/>
          <w:szCs w:val="32"/>
        </w:rPr>
        <w:t>（</w:t>
      </w:r>
      <w:r>
        <w:rPr>
          <w:rFonts w:hint="eastAsia" w:ascii="Times New Roman" w:hAnsi="Times New Roman" w:eastAsia="仿宋_GB2312"/>
          <w:b/>
          <w:bCs/>
          <w:sz w:val="32"/>
          <w:szCs w:val="32"/>
        </w:rPr>
        <w:t>1</w:t>
      </w:r>
      <w:r>
        <w:rPr>
          <w:rFonts w:hint="eastAsia" w:ascii="仿宋_GB2312" w:eastAsia="仿宋_GB2312"/>
          <w:b/>
          <w:bCs/>
          <w:sz w:val="32"/>
          <w:szCs w:val="32"/>
        </w:rPr>
        <w:t>）长效管理</w:t>
      </w:r>
    </w:p>
    <w:p>
      <w:pPr>
        <w:keepNext w:val="0"/>
        <w:keepLines w:val="0"/>
        <w:pageBreakBefore w:val="0"/>
        <w:kinsoku/>
        <w:wordWrap/>
        <w:overflowPunct/>
        <w:topLinePunct w:val="0"/>
        <w:autoSpaceDE/>
        <w:autoSpaceDN/>
        <w:bidi w:val="0"/>
        <w:spacing w:line="660" w:lineRule="exact"/>
        <w:ind w:firstLine="640" w:firstLineChars="200"/>
        <w:textAlignment w:val="auto"/>
        <w:rPr>
          <w:rFonts w:ascii="Times New Roman" w:hAnsi="Times New Roman"/>
        </w:rPr>
      </w:pPr>
      <w:r>
        <w:rPr>
          <w:rFonts w:hint="eastAsia" w:ascii="Times New Roman" w:hAnsi="Times New Roman" w:eastAsia="仿宋_GB2312"/>
          <w:sz w:val="32"/>
          <w:szCs w:val="32"/>
        </w:rPr>
        <w:t>2</w:t>
      </w:r>
      <w:r>
        <w:rPr>
          <w:rFonts w:ascii="Times New Roman" w:hAnsi="Times New Roman" w:eastAsia="仿宋_GB2312"/>
          <w:sz w:val="32"/>
          <w:szCs w:val="32"/>
        </w:rPr>
        <w:t>022</w:t>
      </w:r>
      <w:r>
        <w:rPr>
          <w:rFonts w:hint="eastAsia" w:ascii="仿宋_GB2312" w:eastAsia="仿宋_GB2312"/>
          <w:sz w:val="32"/>
          <w:szCs w:val="32"/>
        </w:rPr>
        <w:t>年成功举办第七届甘肃书法“张芝奖”、第四届甘肃美术“金驼奖”、第六届甘肃摄影“奔马奖”、第五届甘肃电影锦鸡奖、第五届甘肃文艺评论奖、第四届甘肃音乐“黄钟奖”、第五届甘肃民间文艺“百合花奖·学术著作奖”等评奖活动。甘肃文艺事业繁荣发展，甘肃文艺品牌体系逐渐形成。根据评分标准，该项指标得满分。</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b/>
          <w:bCs/>
          <w:sz w:val="32"/>
          <w:szCs w:val="32"/>
        </w:rPr>
      </w:pPr>
      <w:r>
        <w:rPr>
          <w:rFonts w:hint="eastAsia" w:ascii="仿宋_GB2312" w:eastAsia="仿宋_GB2312"/>
          <w:b/>
          <w:bCs/>
          <w:sz w:val="32"/>
          <w:szCs w:val="32"/>
        </w:rPr>
        <w:t>（</w:t>
      </w:r>
      <w:r>
        <w:rPr>
          <w:rFonts w:ascii="Times New Roman" w:hAnsi="Times New Roman" w:eastAsia="仿宋_GB2312"/>
          <w:b/>
          <w:bCs/>
          <w:sz w:val="32"/>
          <w:szCs w:val="32"/>
        </w:rPr>
        <w:t>2</w:t>
      </w:r>
      <w:r>
        <w:rPr>
          <w:rFonts w:hint="eastAsia" w:ascii="仿宋_GB2312" w:eastAsia="仿宋_GB2312"/>
          <w:b/>
          <w:bCs/>
          <w:sz w:val="32"/>
          <w:szCs w:val="32"/>
        </w:rPr>
        <w:t>）人力资源建设</w:t>
      </w:r>
    </w:p>
    <w:p>
      <w:pPr>
        <w:keepNext w:val="0"/>
        <w:keepLines w:val="0"/>
        <w:pageBreakBefore w:val="0"/>
        <w:kinsoku/>
        <w:wordWrap/>
        <w:overflowPunct/>
        <w:topLinePunct w:val="0"/>
        <w:autoSpaceDE/>
        <w:autoSpaceDN/>
        <w:bidi w:val="0"/>
        <w:spacing w:line="660" w:lineRule="exact"/>
        <w:ind w:firstLine="640" w:firstLineChars="200"/>
        <w:textAlignment w:val="auto"/>
        <w:rPr>
          <w:rFonts w:ascii="Times New Roman" w:hAnsi="Times New Roman"/>
        </w:rPr>
      </w:pPr>
      <w:r>
        <w:rPr>
          <w:rFonts w:hint="eastAsia" w:ascii="仿宋_GB2312" w:eastAsia="仿宋_GB2312"/>
          <w:sz w:val="32"/>
          <w:szCs w:val="32"/>
        </w:rPr>
        <w:t>组织文艺志愿者先后走进古浪县、会宁县等地开展志愿服务，举办甘肃少儿舞蹈创编与表演线上公益讲堂。甘肃省文联“圆梦工程”文艺志愿服务培训活动被中央文明办，中国文艺志愿者协会推选为“最美文艺志愿服务项目”。省书协被中国书协评为“送万福进万家下基层公益活动”先进单位。</w:t>
      </w:r>
      <w:r>
        <w:rPr>
          <w:rFonts w:hint="eastAsia" w:ascii="Times New Roman" w:hAnsi="Times New Roman" w:eastAsia="仿宋_GB2312"/>
          <w:sz w:val="32"/>
          <w:szCs w:val="32"/>
        </w:rPr>
        <w:t>文艺志愿者组织和文艺志愿者队伍建设持续推进，文艺志愿服务队伍持续扩大。</w:t>
      </w:r>
      <w:r>
        <w:rPr>
          <w:rFonts w:hint="eastAsia" w:ascii="仿宋_GB2312" w:eastAsia="仿宋_GB2312"/>
          <w:sz w:val="32"/>
          <w:szCs w:val="32"/>
        </w:rPr>
        <w:t>根据评分标准，该项指标得满分。</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b/>
          <w:bCs/>
          <w:sz w:val="32"/>
          <w:szCs w:val="32"/>
        </w:rPr>
      </w:pPr>
      <w:r>
        <w:rPr>
          <w:rFonts w:hint="eastAsia" w:ascii="仿宋_GB2312" w:eastAsia="仿宋_GB2312"/>
          <w:b/>
          <w:bCs/>
          <w:sz w:val="32"/>
          <w:szCs w:val="32"/>
        </w:rPr>
        <w:t>（</w:t>
      </w:r>
      <w:r>
        <w:rPr>
          <w:rFonts w:ascii="Times New Roman" w:hAnsi="Times New Roman" w:eastAsia="仿宋_GB2312"/>
          <w:b/>
          <w:bCs/>
          <w:sz w:val="32"/>
          <w:szCs w:val="32"/>
        </w:rPr>
        <w:t>3</w:t>
      </w:r>
      <w:r>
        <w:rPr>
          <w:rFonts w:hint="eastAsia" w:ascii="仿宋_GB2312" w:eastAsia="仿宋_GB2312"/>
          <w:b/>
          <w:bCs/>
          <w:sz w:val="32"/>
          <w:szCs w:val="32"/>
        </w:rPr>
        <w:t>）档案管理</w:t>
      </w:r>
    </w:p>
    <w:p>
      <w:pPr>
        <w:keepNext w:val="0"/>
        <w:keepLines w:val="0"/>
        <w:pageBreakBefore w:val="0"/>
        <w:kinsoku/>
        <w:wordWrap/>
        <w:overflowPunct/>
        <w:topLinePunct w:val="0"/>
        <w:autoSpaceDE/>
        <w:autoSpaceDN/>
        <w:bidi w:val="0"/>
        <w:spacing w:line="660" w:lineRule="exact"/>
        <w:ind w:firstLine="640" w:firstLineChars="200"/>
        <w:textAlignment w:val="auto"/>
      </w:pPr>
      <w:r>
        <w:rPr>
          <w:rFonts w:hint="eastAsia" w:ascii="仿宋_GB2312" w:eastAsia="仿宋_GB2312"/>
          <w:sz w:val="32"/>
          <w:szCs w:val="32"/>
        </w:rPr>
        <w:t>我会相关文档、数据、财务等基础信息资料完整，并能做到规范化和系统化的对所有档案资料及时收集、整理、归档。根据评分标准，该项指标得满分。</w:t>
      </w:r>
    </w:p>
    <w:p>
      <w:pPr>
        <w:keepNext w:val="0"/>
        <w:keepLines w:val="0"/>
        <w:pageBreakBefore w:val="0"/>
        <w:kinsoku/>
        <w:wordWrap/>
        <w:overflowPunct/>
        <w:topLinePunct w:val="0"/>
        <w:autoSpaceDE/>
        <w:autoSpaceDN/>
        <w:bidi w:val="0"/>
        <w:spacing w:line="660" w:lineRule="exact"/>
        <w:ind w:firstLine="643" w:firstLineChars="200"/>
        <w:textAlignment w:val="auto"/>
        <w:outlineLvl w:val="1"/>
        <w:rPr>
          <w:rFonts w:ascii="楷体" w:hAnsi="楷体" w:eastAsia="楷体"/>
          <w:b/>
          <w:bCs/>
          <w:sz w:val="32"/>
          <w:szCs w:val="32"/>
        </w:rPr>
      </w:pPr>
      <w:bookmarkStart w:id="79" w:name="_Toc6781"/>
      <w:bookmarkEnd w:id="79"/>
      <w:bookmarkStart w:id="80" w:name="_Toc127046113"/>
      <w:bookmarkStart w:id="81" w:name="_Toc6987"/>
      <w:r>
        <w:rPr>
          <w:rFonts w:hint="eastAsia" w:ascii="楷体" w:hAnsi="楷体" w:eastAsia="楷体"/>
          <w:b/>
          <w:bCs/>
          <w:sz w:val="32"/>
          <w:szCs w:val="32"/>
        </w:rPr>
        <w:t>（四）偏离绩效目标的原因及下一步改进措施</w:t>
      </w:r>
      <w:bookmarkEnd w:id="80"/>
      <w:bookmarkEnd w:id="81"/>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hAnsi="楷体" w:eastAsia="仿宋_GB2312"/>
          <w:b/>
          <w:bCs/>
          <w:sz w:val="32"/>
          <w:szCs w:val="32"/>
        </w:rPr>
      </w:pPr>
      <w:r>
        <w:rPr>
          <w:rFonts w:hint="eastAsia" w:ascii="仿宋_GB2312" w:hAnsi="楷体" w:eastAsia="仿宋_GB2312"/>
          <w:b/>
          <w:bCs/>
          <w:sz w:val="32"/>
          <w:szCs w:val="32"/>
        </w:rPr>
        <w:t>（</w:t>
      </w:r>
      <w:r>
        <w:rPr>
          <w:rFonts w:hint="eastAsia" w:ascii="Times New Roman" w:hAnsi="Times New Roman" w:eastAsia="仿宋_GB2312"/>
          <w:b/>
          <w:bCs/>
          <w:sz w:val="32"/>
          <w:szCs w:val="32"/>
        </w:rPr>
        <w:t>1</w:t>
      </w:r>
      <w:r>
        <w:rPr>
          <w:rFonts w:hint="eastAsia" w:ascii="仿宋_GB2312" w:hAnsi="楷体" w:eastAsia="仿宋_GB2312"/>
          <w:b/>
          <w:bCs/>
          <w:sz w:val="32"/>
          <w:szCs w:val="32"/>
        </w:rPr>
        <w:t>）偏离绩效目标的原因</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sz w:val="32"/>
          <w:szCs w:val="32"/>
        </w:rPr>
      </w:pPr>
      <w:r>
        <w:rPr>
          <w:rFonts w:hint="eastAsia" w:ascii="仿宋_GB2312" w:hAnsi="楷体" w:eastAsia="仿宋_GB2312"/>
          <w:b/>
          <w:bCs/>
          <w:sz w:val="32"/>
          <w:szCs w:val="32"/>
        </w:rPr>
        <w:t>部门整体支出预算执行率：</w:t>
      </w:r>
      <w:r>
        <w:rPr>
          <w:rFonts w:hint="eastAsia" w:ascii="Times New Roman" w:hAnsi="Times New Roman" w:eastAsia="仿宋_GB2312"/>
          <w:sz w:val="32"/>
          <w:szCs w:val="32"/>
        </w:rPr>
        <w:t>2022</w:t>
      </w:r>
      <w:r>
        <w:rPr>
          <w:rFonts w:hint="eastAsia" w:ascii="仿宋_GB2312" w:eastAsia="仿宋_GB2312"/>
          <w:sz w:val="32"/>
          <w:szCs w:val="32"/>
        </w:rPr>
        <w:t>年度，全年预算数</w:t>
      </w:r>
      <w:r>
        <w:rPr>
          <w:rFonts w:ascii="Times New Roman" w:hAnsi="Times New Roman" w:eastAsia="仿宋_GB2312" w:cs="宋体"/>
          <w:kern w:val="0"/>
          <w:sz w:val="32"/>
          <w:szCs w:val="32"/>
        </w:rPr>
        <w:t>3582.70</w:t>
      </w:r>
      <w:r>
        <w:rPr>
          <w:rFonts w:hint="eastAsia" w:ascii="仿宋_GB2312" w:eastAsia="仿宋_GB2312"/>
          <w:sz w:val="32"/>
          <w:szCs w:val="32"/>
        </w:rPr>
        <w:t>万元，实际支出数</w:t>
      </w:r>
      <w:r>
        <w:rPr>
          <w:rFonts w:ascii="Times New Roman" w:hAnsi="Times New Roman" w:eastAsia="仿宋_GB2312"/>
          <w:sz w:val="32"/>
          <w:szCs w:val="32"/>
        </w:rPr>
        <w:t>3125.09</w:t>
      </w:r>
      <w:r>
        <w:rPr>
          <w:rFonts w:hint="eastAsia" w:ascii="仿宋_GB2312" w:eastAsia="仿宋_GB2312"/>
          <w:sz w:val="32"/>
          <w:szCs w:val="32"/>
        </w:rPr>
        <w:t>万元，部门整体预算执行率为</w:t>
      </w:r>
      <w:r>
        <w:rPr>
          <w:rFonts w:ascii="Times New Roman" w:hAnsi="Times New Roman" w:eastAsia="仿宋_GB2312"/>
          <w:sz w:val="32"/>
          <w:szCs w:val="32"/>
        </w:rPr>
        <w:t>87.23</w:t>
      </w:r>
      <w:r>
        <w:rPr>
          <w:rFonts w:hint="eastAsia" w:ascii="仿宋_GB2312" w:eastAsia="仿宋_GB2312"/>
          <w:sz w:val="32"/>
          <w:szCs w:val="32"/>
        </w:rPr>
        <w:t>%，到位预算资金未能充分发挥效益，预算管理待加强。</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sz w:val="32"/>
          <w:szCs w:val="32"/>
        </w:rPr>
      </w:pPr>
      <w:r>
        <w:rPr>
          <w:rFonts w:hint="eastAsia" w:ascii="仿宋_GB2312" w:hAnsi="楷体" w:eastAsia="仿宋_GB2312"/>
          <w:b/>
          <w:bCs/>
          <w:sz w:val="32"/>
          <w:szCs w:val="32"/>
        </w:rPr>
        <w:t>项目支出预算执行率：</w:t>
      </w:r>
      <w:r>
        <w:rPr>
          <w:rFonts w:hint="eastAsia" w:ascii="仿宋_GB2312" w:eastAsia="仿宋_GB2312"/>
          <w:sz w:val="32"/>
          <w:szCs w:val="32"/>
        </w:rPr>
        <w:t>项目支出全年预算数</w:t>
      </w:r>
      <w:r>
        <w:rPr>
          <w:rFonts w:ascii="Times New Roman" w:hAnsi="Times New Roman" w:eastAsia="仿宋_GB2312"/>
          <w:sz w:val="32"/>
          <w:szCs w:val="32"/>
        </w:rPr>
        <w:t>1319.50</w:t>
      </w:r>
      <w:r>
        <w:rPr>
          <w:rFonts w:hint="eastAsia" w:ascii="仿宋_GB2312" w:eastAsia="仿宋_GB2312"/>
          <w:sz w:val="32"/>
          <w:szCs w:val="32"/>
        </w:rPr>
        <w:t>万元，实际支出数</w:t>
      </w:r>
      <w:r>
        <w:rPr>
          <w:rFonts w:ascii="Times New Roman" w:hAnsi="Times New Roman" w:eastAsia="仿宋_GB2312"/>
          <w:sz w:val="32"/>
          <w:szCs w:val="32"/>
        </w:rPr>
        <w:t>925.23</w:t>
      </w:r>
      <w:r>
        <w:rPr>
          <w:rFonts w:hint="eastAsia" w:ascii="仿宋_GB2312" w:eastAsia="仿宋_GB2312"/>
          <w:sz w:val="32"/>
          <w:szCs w:val="32"/>
        </w:rPr>
        <w:t>万元，项目支出预算执行率为</w:t>
      </w:r>
      <w:r>
        <w:rPr>
          <w:rFonts w:ascii="Times New Roman" w:hAnsi="Times New Roman" w:eastAsia="仿宋_GB2312"/>
          <w:sz w:val="32"/>
          <w:szCs w:val="32"/>
        </w:rPr>
        <w:t>70.12</w:t>
      </w:r>
      <w:r>
        <w:rPr>
          <w:rFonts w:hint="eastAsia" w:ascii="仿宋_GB2312" w:eastAsia="仿宋_GB2312"/>
          <w:sz w:val="32"/>
          <w:szCs w:val="32"/>
        </w:rPr>
        <w:t>%，文化艺术活动经费项目属于非税收入项目，</w:t>
      </w:r>
      <w:r>
        <w:rPr>
          <w:rFonts w:hint="eastAsia" w:ascii="Times New Roman" w:hAnsi="Times New Roman" w:eastAsia="仿宋_GB2312"/>
          <w:sz w:val="32"/>
          <w:szCs w:val="32"/>
        </w:rPr>
        <w:t>2022</w:t>
      </w:r>
      <w:r>
        <w:rPr>
          <w:rFonts w:hint="eastAsia" w:ascii="仿宋_GB2312" w:eastAsia="仿宋_GB2312"/>
          <w:sz w:val="32"/>
          <w:szCs w:val="32"/>
        </w:rPr>
        <w:t>年度受疫情影响未完成上缴，尚未返还。</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sz w:val="32"/>
          <w:szCs w:val="32"/>
        </w:rPr>
      </w:pPr>
      <w:r>
        <w:rPr>
          <w:rFonts w:hint="eastAsia" w:ascii="仿宋_GB2312" w:hAnsi="楷体" w:eastAsia="仿宋_GB2312"/>
          <w:b/>
          <w:bCs/>
          <w:sz w:val="32"/>
          <w:szCs w:val="32"/>
        </w:rPr>
        <w:t>采风活动完成个数：</w:t>
      </w:r>
      <w:r>
        <w:rPr>
          <w:rFonts w:hint="eastAsia" w:ascii="仿宋_GB2312" w:hAnsi="楷体" w:eastAsia="仿宋_GB2312"/>
          <w:sz w:val="32"/>
          <w:szCs w:val="32"/>
        </w:rPr>
        <w:t>受疫情影响，本年度采风活动完成</w:t>
      </w:r>
      <w:r>
        <w:rPr>
          <w:rFonts w:hint="eastAsia" w:ascii="Times New Roman" w:hAnsi="Times New Roman" w:eastAsia="仿宋_GB2312"/>
          <w:sz w:val="32"/>
          <w:szCs w:val="32"/>
        </w:rPr>
        <w:t>2</w:t>
      </w:r>
      <w:r>
        <w:rPr>
          <w:rFonts w:hint="eastAsia" w:ascii="仿宋_GB2312" w:hAnsi="楷体" w:eastAsia="仿宋_GB2312"/>
          <w:sz w:val="32"/>
          <w:szCs w:val="32"/>
        </w:rPr>
        <w:t>个，低于年度指标值</w:t>
      </w:r>
      <w:r>
        <w:rPr>
          <w:rFonts w:hint="eastAsia" w:ascii="Times New Roman" w:hAnsi="Times New Roman" w:eastAsia="仿宋_GB2312"/>
          <w:sz w:val="32"/>
          <w:szCs w:val="32"/>
        </w:rPr>
        <w:t>6</w:t>
      </w:r>
      <w:r>
        <w:rPr>
          <w:rFonts w:hint="eastAsia" w:ascii="仿宋_GB2312" w:hAnsi="楷体" w:eastAsia="仿宋_GB2312"/>
          <w:sz w:val="32"/>
          <w:szCs w:val="32"/>
        </w:rPr>
        <w:t>个。</w:t>
      </w:r>
    </w:p>
    <w:p>
      <w:pPr>
        <w:keepNext w:val="0"/>
        <w:keepLines w:val="0"/>
        <w:pageBreakBefore w:val="0"/>
        <w:kinsoku/>
        <w:wordWrap/>
        <w:overflowPunct/>
        <w:topLinePunct w:val="0"/>
        <w:autoSpaceDE/>
        <w:autoSpaceDN/>
        <w:bidi w:val="0"/>
        <w:spacing w:line="660" w:lineRule="exact"/>
        <w:ind w:firstLine="643" w:firstLineChars="200"/>
        <w:textAlignment w:val="auto"/>
        <w:rPr>
          <w:rFonts w:hint="eastAsia" w:ascii="仿宋_GB2312" w:hAnsi="楷体" w:eastAsia="仿宋_GB2312"/>
          <w:sz w:val="32"/>
          <w:szCs w:val="32"/>
        </w:rPr>
      </w:pPr>
      <w:r>
        <w:rPr>
          <w:rFonts w:hint="eastAsia" w:ascii="仿宋_GB2312" w:hAnsi="楷体" w:eastAsia="仿宋_GB2312"/>
          <w:b/>
          <w:bCs/>
          <w:sz w:val="32"/>
          <w:szCs w:val="32"/>
        </w:rPr>
        <w:t>协会评奖个数、文艺创作工作完成个数：</w:t>
      </w:r>
      <w:r>
        <w:rPr>
          <w:rFonts w:ascii="Times New Roman" w:hAnsi="Times New Roman" w:eastAsia="仿宋_GB2312"/>
          <w:sz w:val="32"/>
          <w:szCs w:val="32"/>
        </w:rPr>
        <w:t>2022</w:t>
      </w:r>
      <w:r>
        <w:rPr>
          <w:rFonts w:hint="eastAsia" w:ascii="仿宋_GB2312" w:hAnsi="楷体" w:eastAsia="仿宋_GB2312"/>
          <w:sz w:val="32"/>
          <w:szCs w:val="32"/>
        </w:rPr>
        <w:t>年完成协会评奖</w:t>
      </w:r>
      <w:r>
        <w:rPr>
          <w:rFonts w:hint="eastAsia" w:ascii="Times New Roman" w:hAnsi="Times New Roman" w:eastAsia="仿宋_GB2312"/>
          <w:sz w:val="32"/>
          <w:szCs w:val="32"/>
        </w:rPr>
        <w:t>4</w:t>
      </w:r>
      <w:r>
        <w:rPr>
          <w:rFonts w:hint="eastAsia" w:ascii="仿宋_GB2312" w:hAnsi="楷体" w:eastAsia="仿宋_GB2312"/>
          <w:sz w:val="32"/>
          <w:szCs w:val="32"/>
        </w:rPr>
        <w:t>个，大于年度指标值</w:t>
      </w:r>
      <w:r>
        <w:rPr>
          <w:rFonts w:hint="eastAsia" w:ascii="Times New Roman" w:hAnsi="Times New Roman" w:eastAsia="仿宋_GB2312"/>
          <w:sz w:val="32"/>
          <w:szCs w:val="32"/>
        </w:rPr>
        <w:t>3</w:t>
      </w:r>
      <w:r>
        <w:rPr>
          <w:rFonts w:hint="eastAsia" w:ascii="仿宋_GB2312" w:hAnsi="楷体" w:eastAsia="仿宋_GB2312"/>
          <w:sz w:val="32"/>
          <w:szCs w:val="32"/>
        </w:rPr>
        <w:t>个，年度指标值设置过低；文艺创作工作完成</w:t>
      </w:r>
      <w:r>
        <w:rPr>
          <w:rFonts w:hint="eastAsia" w:ascii="Times New Roman" w:hAnsi="Times New Roman" w:eastAsia="仿宋_GB2312"/>
          <w:sz w:val="32"/>
          <w:szCs w:val="32"/>
        </w:rPr>
        <w:t>7</w:t>
      </w:r>
      <w:r>
        <w:rPr>
          <w:rFonts w:hint="eastAsia" w:ascii="仿宋_GB2312" w:hAnsi="楷体" w:eastAsia="仿宋_GB2312"/>
          <w:sz w:val="32"/>
          <w:szCs w:val="32"/>
        </w:rPr>
        <w:t>个，大于年度指标值</w:t>
      </w:r>
      <w:r>
        <w:rPr>
          <w:rFonts w:hint="eastAsia" w:ascii="Times New Roman" w:hAnsi="Times New Roman" w:eastAsia="仿宋_GB2312"/>
          <w:sz w:val="32"/>
          <w:szCs w:val="32"/>
        </w:rPr>
        <w:t>6</w:t>
      </w:r>
      <w:r>
        <w:rPr>
          <w:rFonts w:hint="eastAsia" w:ascii="仿宋_GB2312" w:hAnsi="楷体" w:eastAsia="仿宋_GB2312"/>
          <w:sz w:val="32"/>
          <w:szCs w:val="32"/>
        </w:rPr>
        <w:t>个</w:t>
      </w:r>
      <w:r>
        <w:rPr>
          <w:rFonts w:hint="eastAsia" w:ascii="仿宋_GB2312" w:hAnsi="楷体" w:eastAsia="仿宋_GB2312"/>
          <w:sz w:val="32"/>
          <w:szCs w:val="32"/>
          <w:lang w:val="en-US" w:eastAsia="zh-CN"/>
        </w:rPr>
        <w:t>,</w:t>
      </w:r>
      <w:r>
        <w:rPr>
          <w:rFonts w:hint="eastAsia" w:ascii="仿宋_GB2312" w:hAnsi="楷体" w:eastAsia="仿宋_GB2312"/>
          <w:sz w:val="32"/>
          <w:szCs w:val="32"/>
        </w:rPr>
        <w:t>年度指标值设置过低。</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_GB2312" w:hAnsi="楷体" w:eastAsia="仿宋_GB2312"/>
          <w:sz w:val="32"/>
          <w:szCs w:val="32"/>
        </w:rPr>
      </w:pPr>
      <w:r>
        <w:rPr>
          <w:rFonts w:hint="eastAsia" w:ascii="Times New Roman" w:hAnsi="Times New Roman" w:eastAsia="仿宋_GB2312" w:cs="宋体"/>
          <w:b/>
          <w:bCs/>
          <w:color w:val="000000"/>
          <w:kern w:val="0"/>
          <w:sz w:val="32"/>
          <w:szCs w:val="32"/>
        </w:rPr>
        <w:t>文艺作品评审通过率</w:t>
      </w:r>
      <w:r>
        <w:rPr>
          <w:rFonts w:hint="eastAsia" w:ascii="Times New Roman" w:hAnsi="Times New Roman" w:eastAsia="仿宋_GB2312" w:cs="宋体"/>
          <w:b/>
          <w:bCs/>
          <w:color w:val="000000"/>
          <w:kern w:val="0"/>
          <w:sz w:val="32"/>
          <w:szCs w:val="32"/>
          <w:lang w:eastAsia="zh-CN"/>
        </w:rPr>
        <w:t>：</w:t>
      </w:r>
      <w:r>
        <w:rPr>
          <w:rFonts w:hint="eastAsia" w:ascii="Times New Roman" w:hAnsi="Times New Roman" w:eastAsia="仿宋_GB2312" w:cs="宋体"/>
          <w:b w:val="0"/>
          <w:bCs w:val="0"/>
          <w:color w:val="000000"/>
          <w:kern w:val="0"/>
          <w:sz w:val="32"/>
          <w:szCs w:val="32"/>
        </w:rPr>
        <w:t>文艺作品评审通过率</w:t>
      </w:r>
      <w:r>
        <w:rPr>
          <w:rFonts w:hint="eastAsia" w:ascii="Times New Roman" w:hAnsi="Times New Roman" w:eastAsia="仿宋_GB2312" w:cs="宋体"/>
          <w:b w:val="0"/>
          <w:bCs w:val="0"/>
          <w:color w:val="000000"/>
          <w:kern w:val="0"/>
          <w:sz w:val="32"/>
          <w:szCs w:val="32"/>
          <w:lang w:eastAsia="zh-CN"/>
        </w:rPr>
        <w:t>69.3</w:t>
      </w:r>
      <w:r>
        <w:rPr>
          <w:rFonts w:hint="eastAsia" w:ascii="Times New Roman" w:hAnsi="Times New Roman" w:eastAsia="仿宋_GB2312" w:cs="宋体"/>
          <w:b w:val="0"/>
          <w:bCs w:val="0"/>
          <w:color w:val="000000"/>
          <w:kern w:val="0"/>
          <w:sz w:val="32"/>
          <w:szCs w:val="32"/>
          <w:lang w:val="en-US" w:eastAsia="zh-CN"/>
        </w:rPr>
        <w:t>0</w:t>
      </w:r>
      <w:r>
        <w:rPr>
          <w:rFonts w:hint="eastAsia" w:ascii="Times New Roman" w:hAnsi="Times New Roman" w:eastAsia="仿宋_GB2312" w:cs="宋体"/>
          <w:b w:val="0"/>
          <w:bCs w:val="0"/>
          <w:color w:val="000000"/>
          <w:kern w:val="0"/>
          <w:sz w:val="32"/>
          <w:szCs w:val="32"/>
          <w:lang w:eastAsia="zh-CN"/>
        </w:rPr>
        <w:t>%，因个别文艺作品的内容、主题或表达方式与要求不符，导致文艺作品评审通过率较低。</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hAnsi="楷体" w:eastAsia="仿宋_GB2312"/>
          <w:sz w:val="32"/>
          <w:szCs w:val="32"/>
        </w:rPr>
      </w:pPr>
      <w:r>
        <w:rPr>
          <w:rFonts w:hint="eastAsia" w:ascii="仿宋_GB2312" w:hAnsi="楷体" w:eastAsia="仿宋_GB2312"/>
          <w:b/>
          <w:bCs/>
          <w:sz w:val="32"/>
          <w:szCs w:val="32"/>
        </w:rPr>
        <w:t>单位（个人）获奖或荣誉：</w:t>
      </w:r>
      <w:r>
        <w:rPr>
          <w:rFonts w:hint="eastAsia" w:ascii="仿宋_GB2312" w:hAnsi="楷体" w:eastAsia="仿宋_GB2312"/>
          <w:sz w:val="32"/>
          <w:szCs w:val="32"/>
        </w:rPr>
        <w:t>单位（个人）获奖或荣誉</w:t>
      </w:r>
      <w:r>
        <w:rPr>
          <w:rFonts w:hint="eastAsia" w:ascii="Times New Roman" w:hAnsi="Times New Roman" w:eastAsia="仿宋_GB2312"/>
          <w:sz w:val="32"/>
          <w:szCs w:val="32"/>
        </w:rPr>
        <w:t>2</w:t>
      </w:r>
      <w:r>
        <w:rPr>
          <w:rFonts w:hint="eastAsia" w:ascii="仿宋_GB2312" w:hAnsi="楷体" w:eastAsia="仿宋_GB2312"/>
          <w:sz w:val="32"/>
          <w:szCs w:val="32"/>
          <w:lang w:val="en-US" w:eastAsia="zh-CN"/>
        </w:rPr>
        <w:t>个</w:t>
      </w:r>
      <w:r>
        <w:rPr>
          <w:rFonts w:hint="eastAsia" w:ascii="仿宋_GB2312" w:hAnsi="楷体" w:eastAsia="仿宋_GB2312"/>
          <w:sz w:val="32"/>
          <w:szCs w:val="32"/>
        </w:rPr>
        <w:t>，年度指标值设置过低。</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hAnsi="楷体" w:eastAsia="仿宋_GB2312"/>
          <w:b/>
          <w:bCs/>
          <w:sz w:val="32"/>
          <w:szCs w:val="32"/>
        </w:rPr>
      </w:pPr>
      <w:r>
        <w:rPr>
          <w:rFonts w:hint="eastAsia" w:ascii="仿宋_GB2312" w:hAnsi="楷体" w:eastAsia="仿宋_GB2312"/>
          <w:b/>
          <w:bCs/>
          <w:sz w:val="32"/>
          <w:szCs w:val="32"/>
        </w:rPr>
        <w:t>（</w:t>
      </w:r>
      <w:r>
        <w:rPr>
          <w:rFonts w:hint="eastAsia" w:ascii="Times New Roman" w:hAnsi="Times New Roman" w:eastAsia="仿宋_GB2312"/>
          <w:b/>
          <w:bCs/>
          <w:sz w:val="32"/>
          <w:szCs w:val="32"/>
        </w:rPr>
        <w:t>2</w:t>
      </w:r>
      <w:r>
        <w:rPr>
          <w:rFonts w:hint="eastAsia" w:ascii="仿宋_GB2312" w:hAnsi="楷体" w:eastAsia="仿宋_GB2312"/>
          <w:b/>
          <w:bCs/>
          <w:sz w:val="32"/>
          <w:szCs w:val="32"/>
        </w:rPr>
        <w:t>）下一步改进措施</w:t>
      </w:r>
    </w:p>
    <w:p>
      <w:pPr>
        <w:keepNext w:val="0"/>
        <w:keepLines w:val="0"/>
        <w:pageBreakBefore w:val="0"/>
        <w:kinsoku/>
        <w:wordWrap/>
        <w:overflowPunct/>
        <w:topLinePunct w:val="0"/>
        <w:autoSpaceDE/>
        <w:autoSpaceDN/>
        <w:bidi w:val="0"/>
        <w:adjustRightInd w:val="0"/>
        <w:snapToGrid w:val="0"/>
        <w:spacing w:line="660" w:lineRule="exact"/>
        <w:ind w:firstLine="640" w:firstLineChars="200"/>
        <w:textAlignment w:val="auto"/>
        <w:rPr>
          <w:rFonts w:ascii="仿宋_GB2312" w:hAnsi="仿宋" w:eastAsia="仿宋_GB2312" w:cs="仿宋"/>
          <w:sz w:val="32"/>
          <w:szCs w:val="32"/>
        </w:rPr>
      </w:pPr>
      <w:r>
        <w:rPr>
          <w:rFonts w:hint="eastAsia" w:ascii="仿宋_GB2312" w:eastAsia="仿宋_GB2312"/>
          <w:color w:val="000000"/>
          <w:sz w:val="32"/>
          <w:szCs w:val="32"/>
          <w:shd w:val="clear" w:color="auto" w:fill="FFFFFF"/>
        </w:rPr>
        <w:t>一是从根本上强化预算管理，提高预算编制质量和执行有效性。建立完整的预算管理体系，实行预算管理制度，明确预算编制、审核、执行、监督、考核等各个环节的职责，严格执行预算管理制度，提高预算执行率。</w:t>
      </w:r>
      <w:r>
        <w:rPr>
          <w:rFonts w:hint="eastAsia" w:ascii="仿宋_GB2312" w:eastAsia="仿宋_GB2312" w:cs="宋体"/>
          <w:bCs/>
          <w:color w:val="000000"/>
          <w:kern w:val="0"/>
          <w:sz w:val="32"/>
          <w:szCs w:val="32"/>
          <w:lang w:val="en-US" w:eastAsia="zh-CN"/>
        </w:rPr>
        <w:t>二是合理安排采风活动时间，延后或调整到合适的时机进行。</w:t>
      </w:r>
      <w:r>
        <w:rPr>
          <w:rFonts w:hint="eastAsia" w:ascii="仿宋_GB2312" w:eastAsia="仿宋_GB2312"/>
          <w:color w:val="000000"/>
          <w:sz w:val="32"/>
          <w:szCs w:val="32"/>
          <w:shd w:val="clear" w:color="auto" w:fill="FFFFFF"/>
          <w:lang w:val="en-US" w:eastAsia="zh-CN"/>
        </w:rPr>
        <w:t>三</w:t>
      </w:r>
      <w:r>
        <w:rPr>
          <w:rFonts w:hint="eastAsia" w:ascii="仿宋_GB2312" w:eastAsia="仿宋_GB2312"/>
          <w:sz w:val="32"/>
          <w:szCs w:val="32"/>
          <w:lang w:val="en-US" w:eastAsia="zh-CN"/>
        </w:rPr>
        <w:t>是加强文艺创作技巧和表达能力的培养，提升作品的质量和创意水平。</w:t>
      </w:r>
      <w:r>
        <w:rPr>
          <w:rFonts w:hint="eastAsia" w:ascii="仿宋_GB2312" w:eastAsia="仿宋_GB2312"/>
          <w:color w:val="000000"/>
          <w:sz w:val="32"/>
          <w:szCs w:val="32"/>
          <w:shd w:val="clear" w:color="auto" w:fill="FFFFFF"/>
          <w:lang w:val="en-US" w:eastAsia="zh-CN"/>
        </w:rPr>
        <w:t>四</w:t>
      </w:r>
      <w:r>
        <w:rPr>
          <w:rFonts w:hint="eastAsia" w:ascii="仿宋_GB2312" w:eastAsia="仿宋_GB2312"/>
          <w:color w:val="000000"/>
          <w:sz w:val="32"/>
          <w:szCs w:val="32"/>
          <w:shd w:val="clear" w:color="auto" w:fill="FFFFFF"/>
        </w:rPr>
        <w:t>是利用</w:t>
      </w:r>
      <w:r>
        <w:rPr>
          <w:rFonts w:ascii="Times New Roman" w:hAnsi="Times New Roman" w:eastAsia="仿宋_GB2312"/>
          <w:color w:val="000000"/>
          <w:sz w:val="32"/>
          <w:szCs w:val="32"/>
          <w:shd w:val="clear" w:color="auto" w:fill="FFFFFF"/>
        </w:rPr>
        <w:t>3-5</w:t>
      </w:r>
      <w:r>
        <w:rPr>
          <w:rFonts w:hint="eastAsia" w:ascii="仿宋_GB2312" w:eastAsia="仿宋_GB2312"/>
          <w:color w:val="000000"/>
          <w:sz w:val="32"/>
          <w:szCs w:val="32"/>
          <w:shd w:val="clear" w:color="auto" w:fill="FFFFFF"/>
        </w:rPr>
        <w:t>年的历史数据求和平均，满足绩效目标设定的科学性及</w:t>
      </w:r>
      <w:r>
        <w:rPr>
          <w:rFonts w:ascii="仿宋_GB2312" w:eastAsia="仿宋_GB2312"/>
          <w:color w:val="000000"/>
          <w:sz w:val="32"/>
          <w:szCs w:val="32"/>
          <w:shd w:val="clear" w:color="auto" w:fill="FFFFFF"/>
        </w:rPr>
        <w:t>准确性</w:t>
      </w:r>
      <w:r>
        <w:rPr>
          <w:rFonts w:hint="eastAsia" w:ascii="仿宋_GB2312" w:eastAsia="仿宋_GB2312"/>
          <w:color w:val="000000"/>
          <w:sz w:val="32"/>
          <w:szCs w:val="32"/>
          <w:shd w:val="clear" w:color="auto" w:fill="FFFFFF"/>
        </w:rPr>
        <w:t>要求。</w:t>
      </w:r>
    </w:p>
    <w:p>
      <w:pPr>
        <w:keepNext w:val="0"/>
        <w:keepLines w:val="0"/>
        <w:pageBreakBefore w:val="0"/>
        <w:kinsoku/>
        <w:wordWrap/>
        <w:overflowPunct/>
        <w:topLinePunct w:val="0"/>
        <w:autoSpaceDE/>
        <w:autoSpaceDN/>
        <w:bidi w:val="0"/>
        <w:spacing w:line="660" w:lineRule="exact"/>
        <w:ind w:firstLine="640" w:firstLineChars="200"/>
        <w:textAlignment w:val="auto"/>
        <w:outlineLvl w:val="0"/>
        <w:rPr>
          <w:rFonts w:ascii="仿宋_GB2312" w:eastAsia="仿宋_GB2312"/>
          <w:sz w:val="32"/>
          <w:szCs w:val="32"/>
        </w:rPr>
      </w:pPr>
      <w:bookmarkStart w:id="82" w:name="_Toc16435"/>
      <w:bookmarkEnd w:id="82"/>
      <w:bookmarkStart w:id="83" w:name="_Toc29498"/>
      <w:bookmarkEnd w:id="83"/>
      <w:bookmarkStart w:id="84" w:name="_Toc28449"/>
      <w:bookmarkStart w:id="85" w:name="_Toc30299"/>
      <w:r>
        <w:rPr>
          <w:rFonts w:hint="eastAsia" w:ascii="黑体" w:hAnsi="黑体" w:eastAsia="黑体"/>
          <w:sz w:val="32"/>
          <w:szCs w:val="32"/>
        </w:rPr>
        <w:t>四、部门预算项目支出绩效自评情况分析</w:t>
      </w:r>
      <w:bookmarkEnd w:id="84"/>
      <w:bookmarkEnd w:id="85"/>
      <w:r>
        <w:rPr>
          <w:rFonts w:hint="eastAsia" w:ascii="黑体" w:hAnsi="黑体" w:eastAsia="黑体"/>
          <w:sz w:val="32"/>
          <w:szCs w:val="32"/>
        </w:rPr>
        <w:tab/>
      </w:r>
    </w:p>
    <w:p>
      <w:pPr>
        <w:keepNext w:val="0"/>
        <w:keepLines w:val="0"/>
        <w:pageBreakBefore w:val="0"/>
        <w:kinsoku/>
        <w:wordWrap/>
        <w:overflowPunct/>
        <w:topLinePunct w:val="0"/>
        <w:autoSpaceDE/>
        <w:autoSpaceDN/>
        <w:bidi w:val="0"/>
        <w:spacing w:line="660" w:lineRule="exact"/>
        <w:ind w:firstLine="640" w:firstLineChars="200"/>
        <w:textAlignment w:val="auto"/>
        <w:rPr>
          <w:rFonts w:ascii="仿宋_GB2312" w:eastAsia="仿宋_GB2312"/>
          <w:sz w:val="32"/>
          <w:szCs w:val="32"/>
        </w:rPr>
      </w:pPr>
      <w:r>
        <w:rPr>
          <w:rFonts w:hint="eastAsia" w:ascii="Times New Roman" w:hAnsi="Times New Roman" w:eastAsia="仿宋_GB2312"/>
          <w:sz w:val="32"/>
          <w:szCs w:val="32"/>
        </w:rPr>
        <w:t>2022</w:t>
      </w:r>
      <w:r>
        <w:rPr>
          <w:rFonts w:hint="eastAsia" w:ascii="仿宋_GB2312" w:eastAsia="仿宋_GB2312"/>
          <w:sz w:val="32"/>
          <w:szCs w:val="32"/>
        </w:rPr>
        <w:t>年，部门预算支出项目</w:t>
      </w:r>
      <w:r>
        <w:rPr>
          <w:rFonts w:ascii="Times New Roman" w:hAnsi="Times New Roman" w:eastAsia="仿宋_GB2312"/>
          <w:sz w:val="32"/>
          <w:szCs w:val="32"/>
        </w:rPr>
        <w:t>2</w:t>
      </w:r>
      <w:r>
        <w:rPr>
          <w:rFonts w:hint="eastAsia" w:ascii="仿宋_GB2312" w:eastAsia="仿宋_GB2312"/>
          <w:sz w:val="32"/>
          <w:szCs w:val="32"/>
        </w:rPr>
        <w:t>个，全年预算数</w:t>
      </w:r>
      <w:r>
        <w:rPr>
          <w:rFonts w:ascii="Times New Roman" w:hAnsi="Times New Roman" w:eastAsia="仿宋_GB2312"/>
          <w:sz w:val="32"/>
          <w:szCs w:val="32"/>
        </w:rPr>
        <w:t>1039.62</w:t>
      </w:r>
      <w:r>
        <w:rPr>
          <w:rFonts w:hint="eastAsia" w:ascii="仿宋_GB2312" w:eastAsia="仿宋_GB2312"/>
          <w:sz w:val="32"/>
          <w:szCs w:val="32"/>
        </w:rPr>
        <w:t>万元，其中：当年财政拨款</w:t>
      </w:r>
      <w:r>
        <w:rPr>
          <w:rFonts w:ascii="Times New Roman" w:hAnsi="Times New Roman" w:eastAsia="仿宋_GB2312"/>
          <w:sz w:val="32"/>
          <w:szCs w:val="32"/>
        </w:rPr>
        <w:t>700</w:t>
      </w:r>
      <w:r>
        <w:rPr>
          <w:rFonts w:hint="eastAsia" w:ascii="仿宋_GB2312" w:eastAsia="仿宋_GB2312"/>
          <w:sz w:val="32"/>
          <w:szCs w:val="32"/>
        </w:rPr>
        <w:t>万元，上年结转资金</w:t>
      </w:r>
      <w:r>
        <w:rPr>
          <w:rFonts w:ascii="Times New Roman" w:hAnsi="Times New Roman" w:eastAsia="仿宋_GB2312"/>
          <w:sz w:val="32"/>
          <w:szCs w:val="32"/>
        </w:rPr>
        <w:t>186.16</w:t>
      </w:r>
      <w:r>
        <w:rPr>
          <w:rFonts w:hint="eastAsia" w:ascii="仿宋_GB2312" w:eastAsia="仿宋_GB2312"/>
          <w:sz w:val="32"/>
          <w:szCs w:val="32"/>
        </w:rPr>
        <w:t>万元，全年支出</w:t>
      </w:r>
      <w:r>
        <w:rPr>
          <w:rFonts w:ascii="Times New Roman" w:hAnsi="Times New Roman" w:eastAsia="仿宋_GB2312"/>
          <w:sz w:val="32"/>
          <w:szCs w:val="32"/>
        </w:rPr>
        <w:t>619.69</w:t>
      </w:r>
      <w:r>
        <w:rPr>
          <w:rFonts w:hint="eastAsia" w:ascii="Times New Roman" w:hAnsi="Times New Roman" w:eastAsia="仿宋_GB2312"/>
          <w:sz w:val="32"/>
          <w:szCs w:val="32"/>
          <w:lang w:val="en-US" w:eastAsia="zh-CN"/>
        </w:rPr>
        <w:t>万</w:t>
      </w:r>
      <w:r>
        <w:rPr>
          <w:rFonts w:hint="eastAsia" w:ascii="仿宋_GB2312" w:eastAsia="仿宋_GB2312"/>
          <w:sz w:val="32"/>
          <w:szCs w:val="32"/>
        </w:rPr>
        <w:t>元，执行率</w:t>
      </w:r>
      <w:r>
        <w:rPr>
          <w:rFonts w:ascii="Times New Roman" w:hAnsi="Times New Roman" w:eastAsia="仿宋_GB2312"/>
          <w:sz w:val="32"/>
          <w:szCs w:val="32"/>
        </w:rPr>
        <w:t>59.61</w:t>
      </w:r>
      <w:r>
        <w:rPr>
          <w:rFonts w:hint="eastAsia" w:ascii="仿宋_GB2312" w:eastAsia="仿宋_GB2312"/>
          <w:sz w:val="32"/>
          <w:szCs w:val="32"/>
        </w:rPr>
        <w:t>%。分项目自评情况分析如下：</w:t>
      </w:r>
    </w:p>
    <w:p>
      <w:pPr>
        <w:keepNext w:val="0"/>
        <w:keepLines w:val="0"/>
        <w:pageBreakBefore w:val="0"/>
        <w:kinsoku/>
        <w:wordWrap/>
        <w:overflowPunct/>
        <w:topLinePunct w:val="0"/>
        <w:autoSpaceDE/>
        <w:autoSpaceDN/>
        <w:bidi w:val="0"/>
        <w:spacing w:line="660" w:lineRule="exact"/>
        <w:ind w:firstLine="643" w:firstLineChars="200"/>
        <w:textAlignment w:val="auto"/>
        <w:outlineLvl w:val="1"/>
        <w:rPr>
          <w:rFonts w:ascii="楷体" w:hAnsi="楷体" w:eastAsia="楷体"/>
          <w:b/>
          <w:bCs/>
          <w:sz w:val="32"/>
          <w:szCs w:val="32"/>
        </w:rPr>
      </w:pPr>
      <w:bookmarkStart w:id="86" w:name="_Toc909"/>
      <w:bookmarkEnd w:id="86"/>
      <w:bookmarkStart w:id="87" w:name="_Toc13760"/>
      <w:bookmarkEnd w:id="87"/>
      <w:bookmarkStart w:id="88" w:name="_Toc9185"/>
      <w:r>
        <w:rPr>
          <w:rFonts w:hint="eastAsia" w:ascii="楷体" w:hAnsi="楷体" w:eastAsia="楷体"/>
          <w:b/>
          <w:bCs/>
          <w:sz w:val="32"/>
          <w:szCs w:val="32"/>
        </w:rPr>
        <w:t>（一）文化艺术活动经费</w:t>
      </w:r>
      <w:bookmarkEnd w:id="88"/>
    </w:p>
    <w:p>
      <w:pPr>
        <w:keepNext w:val="0"/>
        <w:keepLines w:val="0"/>
        <w:pageBreakBefore w:val="0"/>
        <w:kinsoku/>
        <w:wordWrap/>
        <w:overflowPunct/>
        <w:topLinePunct w:val="0"/>
        <w:autoSpaceDE/>
        <w:autoSpaceDN/>
        <w:bidi w:val="0"/>
        <w:spacing w:line="660" w:lineRule="exact"/>
        <w:ind w:firstLine="643" w:firstLineChars="200"/>
        <w:textAlignment w:val="auto"/>
        <w:outlineLvl w:val="2"/>
        <w:rPr>
          <w:rFonts w:ascii="仿宋_GB2312" w:eastAsia="仿宋_GB2312"/>
          <w:b/>
          <w:bCs/>
          <w:sz w:val="32"/>
          <w:szCs w:val="32"/>
        </w:rPr>
      </w:pPr>
      <w:bookmarkStart w:id="89" w:name="_Toc16210"/>
      <w:bookmarkEnd w:id="89"/>
      <w:bookmarkStart w:id="90" w:name="_Toc128486471"/>
      <w:bookmarkStart w:id="91" w:name="_Toc29897"/>
      <w:bookmarkStart w:id="92" w:name="_Toc127046549"/>
      <w:bookmarkStart w:id="93" w:name="_Toc18140"/>
      <w:bookmarkStart w:id="94" w:name="_Toc12443"/>
      <w:r>
        <w:rPr>
          <w:rFonts w:hint="eastAsia" w:ascii="Times New Roman" w:hAnsi="Times New Roman" w:eastAsia="仿宋_GB2312"/>
          <w:b/>
          <w:bCs/>
          <w:sz w:val="32"/>
          <w:szCs w:val="32"/>
        </w:rPr>
        <w:t>1</w:t>
      </w:r>
      <w:r>
        <w:rPr>
          <w:rFonts w:hint="eastAsia" w:ascii="仿宋_GB2312" w:eastAsia="仿宋_GB2312"/>
          <w:b/>
          <w:bCs/>
          <w:sz w:val="32"/>
          <w:szCs w:val="32"/>
        </w:rPr>
        <w:t>.项目支出预算执行情况</w:t>
      </w:r>
      <w:bookmarkEnd w:id="90"/>
      <w:bookmarkEnd w:id="91"/>
      <w:bookmarkEnd w:id="92"/>
      <w:bookmarkEnd w:id="93"/>
      <w:bookmarkEnd w:id="94"/>
    </w:p>
    <w:p>
      <w:pPr>
        <w:keepNext w:val="0"/>
        <w:keepLines w:val="0"/>
        <w:pageBreakBefore w:val="0"/>
        <w:kinsoku/>
        <w:wordWrap/>
        <w:overflowPunct/>
        <w:topLinePunct w:val="0"/>
        <w:autoSpaceDE/>
        <w:autoSpaceDN/>
        <w:bidi w:val="0"/>
        <w:spacing w:line="660" w:lineRule="exact"/>
        <w:ind w:firstLine="640"/>
        <w:textAlignment w:val="auto"/>
        <w:rPr>
          <w:rFonts w:ascii="仿宋_GB2312" w:eastAsia="仿宋_GB2312"/>
          <w:sz w:val="32"/>
          <w:szCs w:val="32"/>
        </w:rPr>
      </w:pPr>
      <w:r>
        <w:rPr>
          <w:rFonts w:hint="eastAsia" w:ascii="仿宋_GB2312" w:eastAsia="仿宋_GB2312"/>
          <w:sz w:val="32"/>
          <w:szCs w:val="32"/>
        </w:rPr>
        <w:t>该项目年初预算数</w:t>
      </w:r>
      <w:r>
        <w:rPr>
          <w:rFonts w:ascii="Times New Roman" w:hAnsi="Times New Roman" w:eastAsia="仿宋_GB2312"/>
          <w:sz w:val="32"/>
          <w:szCs w:val="32"/>
        </w:rPr>
        <w:t>153.46</w:t>
      </w:r>
      <w:r>
        <w:rPr>
          <w:rFonts w:hint="eastAsia" w:ascii="仿宋_GB2312" w:eastAsia="仿宋_GB2312"/>
          <w:sz w:val="32"/>
          <w:szCs w:val="32"/>
        </w:rPr>
        <w:t>万元，全年预算数</w:t>
      </w:r>
      <w:r>
        <w:rPr>
          <w:rFonts w:ascii="Times New Roman" w:hAnsi="Times New Roman" w:eastAsia="仿宋_GB2312"/>
          <w:sz w:val="32"/>
          <w:szCs w:val="32"/>
        </w:rPr>
        <w:t>153.46</w:t>
      </w:r>
      <w:r>
        <w:rPr>
          <w:rFonts w:hint="eastAsia" w:ascii="仿宋_GB2312" w:eastAsia="仿宋_GB2312"/>
          <w:sz w:val="32"/>
          <w:szCs w:val="32"/>
        </w:rPr>
        <w:t>万元，全年执行数</w:t>
      </w:r>
      <w:r>
        <w:rPr>
          <w:rFonts w:ascii="Times New Roman" w:hAnsi="Times New Roman" w:eastAsia="仿宋_GB2312"/>
          <w:sz w:val="32"/>
          <w:szCs w:val="32"/>
        </w:rPr>
        <w:t>0</w:t>
      </w:r>
      <w:r>
        <w:rPr>
          <w:rFonts w:hint="eastAsia" w:ascii="仿宋_GB2312" w:eastAsia="仿宋_GB2312"/>
          <w:sz w:val="32"/>
          <w:szCs w:val="32"/>
        </w:rPr>
        <w:t>万元，预算执行率</w:t>
      </w:r>
      <w:r>
        <w:rPr>
          <w:rFonts w:ascii="Times New Roman" w:hAnsi="Times New Roman" w:eastAsia="仿宋_GB2312"/>
          <w:sz w:val="32"/>
          <w:szCs w:val="32"/>
        </w:rPr>
        <w:t>0</w:t>
      </w:r>
      <w:r>
        <w:rPr>
          <w:rFonts w:hint="eastAsia" w:ascii="仿宋_GB2312" w:eastAsia="仿宋_GB2312"/>
          <w:sz w:val="32"/>
          <w:szCs w:val="32"/>
        </w:rPr>
        <w:t>%。</w:t>
      </w:r>
    </w:p>
    <w:p>
      <w:pPr>
        <w:keepNext w:val="0"/>
        <w:keepLines w:val="0"/>
        <w:pageBreakBefore w:val="0"/>
        <w:kinsoku/>
        <w:wordWrap/>
        <w:overflowPunct/>
        <w:topLinePunct w:val="0"/>
        <w:autoSpaceDE/>
        <w:autoSpaceDN/>
        <w:bidi w:val="0"/>
        <w:spacing w:line="660" w:lineRule="exact"/>
        <w:ind w:firstLine="643" w:firstLineChars="200"/>
        <w:textAlignment w:val="auto"/>
        <w:outlineLvl w:val="2"/>
        <w:rPr>
          <w:rFonts w:ascii="仿宋_GB2312" w:eastAsia="仿宋_GB2312"/>
          <w:b/>
          <w:bCs/>
          <w:sz w:val="32"/>
          <w:szCs w:val="32"/>
        </w:rPr>
      </w:pPr>
      <w:bookmarkStart w:id="95" w:name="_Toc128486472"/>
      <w:bookmarkStart w:id="96" w:name="_Toc25651"/>
      <w:bookmarkStart w:id="97" w:name="_Toc32081"/>
      <w:bookmarkStart w:id="98" w:name="_Toc127046550"/>
      <w:r>
        <w:rPr>
          <w:rFonts w:hint="eastAsia" w:ascii="Times New Roman" w:hAnsi="Times New Roman" w:eastAsia="仿宋_GB2312"/>
          <w:b/>
          <w:bCs/>
          <w:sz w:val="32"/>
          <w:szCs w:val="32"/>
        </w:rPr>
        <w:t>2</w:t>
      </w:r>
      <w:r>
        <w:rPr>
          <w:rFonts w:hint="eastAsia" w:ascii="仿宋_GB2312" w:eastAsia="仿宋_GB2312"/>
          <w:b/>
          <w:bCs/>
          <w:sz w:val="32"/>
          <w:szCs w:val="32"/>
        </w:rPr>
        <w:t>.总体绩效目标完成情况分析</w:t>
      </w:r>
      <w:bookmarkEnd w:id="95"/>
      <w:bookmarkEnd w:id="96"/>
      <w:bookmarkEnd w:id="97"/>
      <w:bookmarkEnd w:id="98"/>
    </w:p>
    <w:p>
      <w:pPr>
        <w:keepNext w:val="0"/>
        <w:keepLines w:val="0"/>
        <w:pageBreakBefore w:val="0"/>
        <w:kinsoku/>
        <w:wordWrap/>
        <w:overflowPunct/>
        <w:topLinePunct w:val="0"/>
        <w:autoSpaceDE/>
        <w:autoSpaceDN/>
        <w:bidi w:val="0"/>
        <w:spacing w:line="660" w:lineRule="exact"/>
        <w:ind w:firstLine="640" w:firstLineChars="200"/>
        <w:textAlignment w:val="auto"/>
        <w:rPr>
          <w:rFonts w:ascii="仿宋_GB2312" w:eastAsia="仿宋_GB2312"/>
          <w:color w:val="000000"/>
          <w:kern w:val="0"/>
          <w:sz w:val="32"/>
          <w:szCs w:val="32"/>
        </w:rPr>
      </w:pPr>
      <w:bookmarkStart w:id="99" w:name="_Toc128486473"/>
      <w:bookmarkStart w:id="100" w:name="_Toc127046551"/>
      <w:r>
        <w:rPr>
          <w:rFonts w:hint="eastAsia" w:ascii="仿宋_GB2312" w:eastAsia="仿宋_GB2312"/>
          <w:color w:val="000000"/>
          <w:kern w:val="0"/>
          <w:sz w:val="32"/>
          <w:szCs w:val="32"/>
        </w:rPr>
        <w:t>文化艺术活动经费项目为非税收入项目，</w:t>
      </w:r>
      <w:r>
        <w:rPr>
          <w:rFonts w:hint="eastAsia" w:ascii="Times New Roman" w:hAnsi="Times New Roman" w:eastAsia="仿宋_GB2312"/>
          <w:color w:val="000000"/>
          <w:kern w:val="0"/>
          <w:sz w:val="32"/>
          <w:szCs w:val="32"/>
        </w:rPr>
        <w:t>2022</w:t>
      </w:r>
      <w:r>
        <w:rPr>
          <w:rFonts w:hint="eastAsia" w:ascii="仿宋_GB2312" w:eastAsia="仿宋_GB2312"/>
          <w:color w:val="000000"/>
          <w:kern w:val="0"/>
          <w:sz w:val="32"/>
          <w:szCs w:val="32"/>
        </w:rPr>
        <w:t>年度受疫情影响未完成上缴，尚未返还。</w:t>
      </w:r>
    </w:p>
    <w:p>
      <w:pPr>
        <w:keepNext w:val="0"/>
        <w:keepLines w:val="0"/>
        <w:pageBreakBefore w:val="0"/>
        <w:kinsoku/>
        <w:wordWrap/>
        <w:overflowPunct/>
        <w:topLinePunct w:val="0"/>
        <w:autoSpaceDE/>
        <w:autoSpaceDN/>
        <w:bidi w:val="0"/>
        <w:spacing w:line="660" w:lineRule="exact"/>
        <w:ind w:firstLine="643" w:firstLineChars="200"/>
        <w:textAlignment w:val="auto"/>
        <w:outlineLvl w:val="2"/>
        <w:rPr>
          <w:rFonts w:ascii="仿宋_GB2312" w:eastAsia="仿宋_GB2312"/>
          <w:b/>
          <w:bCs/>
          <w:sz w:val="32"/>
          <w:szCs w:val="32"/>
        </w:rPr>
      </w:pPr>
      <w:bookmarkStart w:id="101" w:name="_Toc7816"/>
      <w:bookmarkStart w:id="102" w:name="_Toc17727"/>
      <w:r>
        <w:rPr>
          <w:rFonts w:hint="eastAsia" w:ascii="Times New Roman" w:hAnsi="Times New Roman" w:eastAsia="仿宋_GB2312"/>
          <w:b/>
          <w:bCs/>
          <w:sz w:val="32"/>
          <w:szCs w:val="32"/>
        </w:rPr>
        <w:t>3</w:t>
      </w:r>
      <w:r>
        <w:rPr>
          <w:rFonts w:hint="eastAsia" w:ascii="仿宋_GB2312" w:eastAsia="仿宋_GB2312"/>
          <w:b/>
          <w:bCs/>
          <w:sz w:val="32"/>
          <w:szCs w:val="32"/>
        </w:rPr>
        <w:t>.各项指标完成情况分析</w:t>
      </w:r>
      <w:bookmarkEnd w:id="99"/>
      <w:bookmarkEnd w:id="100"/>
      <w:bookmarkEnd w:id="101"/>
      <w:bookmarkEnd w:id="102"/>
    </w:p>
    <w:p>
      <w:pPr>
        <w:keepNext w:val="0"/>
        <w:keepLines w:val="0"/>
        <w:pageBreakBefore w:val="0"/>
        <w:kinsoku/>
        <w:wordWrap/>
        <w:overflowPunct/>
        <w:topLinePunct w:val="0"/>
        <w:autoSpaceDE/>
        <w:autoSpaceDN/>
        <w:bidi w:val="0"/>
        <w:spacing w:line="660" w:lineRule="exact"/>
        <w:ind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文化艺术活动经费项目为非税收入项目，</w:t>
      </w:r>
      <w:r>
        <w:rPr>
          <w:rFonts w:hint="eastAsia" w:ascii="Times New Roman" w:hAnsi="Times New Roman" w:eastAsia="仿宋_GB2312"/>
          <w:color w:val="000000"/>
          <w:kern w:val="0"/>
          <w:sz w:val="32"/>
          <w:szCs w:val="32"/>
        </w:rPr>
        <w:t>2022</w:t>
      </w:r>
      <w:r>
        <w:rPr>
          <w:rFonts w:hint="eastAsia" w:ascii="仿宋_GB2312" w:eastAsia="仿宋_GB2312"/>
          <w:color w:val="000000"/>
          <w:kern w:val="0"/>
          <w:sz w:val="32"/>
          <w:szCs w:val="32"/>
        </w:rPr>
        <w:t>年度受疫情影响未完成上缴，尚未返还。</w:t>
      </w:r>
    </w:p>
    <w:p>
      <w:pPr>
        <w:pStyle w:val="22"/>
        <w:keepNext w:val="0"/>
        <w:keepLines w:val="0"/>
        <w:pageBreakBefore w:val="0"/>
        <w:kinsoku/>
        <w:wordWrap/>
        <w:overflowPunct/>
        <w:topLinePunct w:val="0"/>
        <w:autoSpaceDE/>
        <w:autoSpaceDN/>
        <w:bidi w:val="0"/>
        <w:spacing w:line="660" w:lineRule="exact"/>
        <w:ind w:firstLine="643"/>
        <w:textAlignment w:val="auto"/>
        <w:outlineLvl w:val="2"/>
        <w:rPr>
          <w:rFonts w:ascii="仿宋_GB2312" w:eastAsia="仿宋_GB2312"/>
          <w:b/>
          <w:bCs/>
          <w:sz w:val="32"/>
          <w:szCs w:val="32"/>
        </w:rPr>
      </w:pPr>
      <w:bookmarkStart w:id="103" w:name="_Toc24377"/>
      <w:bookmarkStart w:id="104" w:name="_Toc127046552"/>
      <w:bookmarkStart w:id="105" w:name="_Toc2284"/>
      <w:bookmarkStart w:id="106" w:name="_Toc128486474"/>
      <w:r>
        <w:rPr>
          <w:rFonts w:ascii="Times New Roman" w:hAnsi="Times New Roman" w:eastAsia="仿宋_GB2312"/>
          <w:b/>
          <w:bCs/>
          <w:sz w:val="32"/>
          <w:szCs w:val="32"/>
        </w:rPr>
        <w:t>4</w:t>
      </w:r>
      <w:r>
        <w:rPr>
          <w:rFonts w:ascii="仿宋_GB2312" w:eastAsia="仿宋_GB2312"/>
          <w:b/>
          <w:bCs/>
          <w:sz w:val="32"/>
          <w:szCs w:val="32"/>
        </w:rPr>
        <w:t>.</w:t>
      </w:r>
      <w:r>
        <w:rPr>
          <w:rFonts w:hint="eastAsia" w:ascii="仿宋_GB2312" w:eastAsia="仿宋_GB2312"/>
          <w:b/>
          <w:bCs/>
          <w:sz w:val="32"/>
          <w:szCs w:val="32"/>
        </w:rPr>
        <w:t>偏离绩效目标的原因及下一步改进措施</w:t>
      </w:r>
      <w:bookmarkEnd w:id="103"/>
      <w:bookmarkEnd w:id="104"/>
      <w:bookmarkEnd w:id="105"/>
      <w:bookmarkEnd w:id="106"/>
    </w:p>
    <w:p>
      <w:pPr>
        <w:keepNext w:val="0"/>
        <w:keepLines w:val="0"/>
        <w:pageBreakBefore w:val="0"/>
        <w:kinsoku/>
        <w:wordWrap/>
        <w:overflowPunct/>
        <w:topLinePunct w:val="0"/>
        <w:autoSpaceDE/>
        <w:autoSpaceDN/>
        <w:bidi w:val="0"/>
        <w:spacing w:line="660" w:lineRule="exact"/>
        <w:ind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文化艺术活动经费项目为非税收入项目，</w:t>
      </w:r>
      <w:r>
        <w:rPr>
          <w:rFonts w:hint="eastAsia" w:ascii="Times New Roman" w:hAnsi="Times New Roman" w:eastAsia="仿宋_GB2312"/>
          <w:color w:val="000000"/>
          <w:kern w:val="0"/>
          <w:sz w:val="32"/>
          <w:szCs w:val="32"/>
        </w:rPr>
        <w:t>2022</w:t>
      </w:r>
      <w:r>
        <w:rPr>
          <w:rFonts w:hint="eastAsia" w:ascii="仿宋_GB2312" w:eastAsia="仿宋_GB2312"/>
          <w:color w:val="000000"/>
          <w:kern w:val="0"/>
          <w:sz w:val="32"/>
          <w:szCs w:val="32"/>
        </w:rPr>
        <w:t>年度受疫情影响未完成上缴，尚未返还。</w:t>
      </w:r>
    </w:p>
    <w:p>
      <w:pPr>
        <w:keepNext w:val="0"/>
        <w:keepLines w:val="0"/>
        <w:pageBreakBefore w:val="0"/>
        <w:kinsoku/>
        <w:wordWrap/>
        <w:overflowPunct/>
        <w:topLinePunct w:val="0"/>
        <w:autoSpaceDE/>
        <w:autoSpaceDN/>
        <w:bidi w:val="0"/>
        <w:spacing w:line="660" w:lineRule="exact"/>
        <w:ind w:firstLine="643" w:firstLineChars="200"/>
        <w:textAlignment w:val="auto"/>
        <w:outlineLvl w:val="1"/>
        <w:rPr>
          <w:rFonts w:ascii="楷体" w:hAnsi="楷体" w:eastAsia="楷体"/>
          <w:b/>
          <w:bCs/>
          <w:sz w:val="32"/>
          <w:szCs w:val="32"/>
        </w:rPr>
      </w:pPr>
      <w:bookmarkStart w:id="107" w:name="_Toc7511"/>
      <w:bookmarkEnd w:id="107"/>
      <w:bookmarkStart w:id="108" w:name="_Toc19524"/>
      <w:r>
        <w:rPr>
          <w:rFonts w:hint="eastAsia" w:ascii="楷体" w:hAnsi="楷体" w:eastAsia="楷体"/>
          <w:b/>
          <w:bCs/>
          <w:sz w:val="32"/>
          <w:szCs w:val="32"/>
        </w:rPr>
        <w:t>（二）文艺交流、采风、展览及创作经费</w:t>
      </w:r>
      <w:bookmarkEnd w:id="108"/>
    </w:p>
    <w:p>
      <w:pPr>
        <w:keepNext w:val="0"/>
        <w:keepLines w:val="0"/>
        <w:pageBreakBefore w:val="0"/>
        <w:kinsoku/>
        <w:wordWrap/>
        <w:overflowPunct/>
        <w:topLinePunct w:val="0"/>
        <w:autoSpaceDE/>
        <w:autoSpaceDN/>
        <w:bidi w:val="0"/>
        <w:spacing w:line="660" w:lineRule="exact"/>
        <w:ind w:firstLine="643" w:firstLineChars="200"/>
        <w:textAlignment w:val="auto"/>
        <w:outlineLvl w:val="2"/>
        <w:rPr>
          <w:rFonts w:ascii="仿宋_GB2312" w:eastAsia="仿宋_GB2312"/>
          <w:b/>
          <w:bCs/>
          <w:sz w:val="32"/>
          <w:szCs w:val="32"/>
        </w:rPr>
      </w:pPr>
      <w:bookmarkStart w:id="109" w:name="_Toc127046544"/>
      <w:bookmarkStart w:id="110" w:name="_Toc128486476"/>
      <w:bookmarkStart w:id="111" w:name="_Toc1065"/>
      <w:bookmarkStart w:id="112" w:name="_Toc20127"/>
      <w:r>
        <w:rPr>
          <w:rFonts w:hint="eastAsia" w:ascii="Times New Roman" w:hAnsi="Times New Roman" w:eastAsia="仿宋_GB2312"/>
          <w:b/>
          <w:bCs/>
          <w:sz w:val="32"/>
          <w:szCs w:val="32"/>
        </w:rPr>
        <w:t>1</w:t>
      </w:r>
      <w:r>
        <w:rPr>
          <w:rFonts w:hint="eastAsia" w:ascii="仿宋_GB2312" w:eastAsia="仿宋_GB2312"/>
          <w:b/>
          <w:bCs/>
          <w:sz w:val="32"/>
          <w:szCs w:val="32"/>
        </w:rPr>
        <w:t>.项目支出预算执行情况</w:t>
      </w:r>
      <w:bookmarkEnd w:id="109"/>
      <w:bookmarkEnd w:id="110"/>
      <w:bookmarkEnd w:id="111"/>
      <w:bookmarkEnd w:id="112"/>
    </w:p>
    <w:p>
      <w:pPr>
        <w:keepNext w:val="0"/>
        <w:keepLines w:val="0"/>
        <w:pageBreakBefore w:val="0"/>
        <w:kinsoku/>
        <w:wordWrap/>
        <w:overflowPunct/>
        <w:topLinePunct w:val="0"/>
        <w:autoSpaceDE/>
        <w:autoSpaceDN/>
        <w:bidi w:val="0"/>
        <w:spacing w:line="660" w:lineRule="exact"/>
        <w:ind w:firstLine="640"/>
        <w:textAlignment w:val="auto"/>
        <w:rPr>
          <w:rFonts w:ascii="仿宋_GB2312" w:eastAsia="仿宋_GB2312"/>
          <w:sz w:val="32"/>
          <w:szCs w:val="32"/>
        </w:rPr>
      </w:pPr>
      <w:r>
        <w:rPr>
          <w:rFonts w:hint="eastAsia" w:ascii="仿宋_GB2312" w:eastAsia="仿宋_GB2312"/>
          <w:sz w:val="32"/>
          <w:szCs w:val="32"/>
        </w:rPr>
        <w:t>该项目年初预算数</w:t>
      </w:r>
      <w:r>
        <w:rPr>
          <w:rFonts w:ascii="Times New Roman" w:hAnsi="Times New Roman" w:eastAsia="仿宋_GB2312"/>
          <w:sz w:val="32"/>
          <w:szCs w:val="32"/>
        </w:rPr>
        <w:t>700</w:t>
      </w:r>
      <w:r>
        <w:rPr>
          <w:rFonts w:hint="eastAsia" w:ascii="仿宋_GB2312" w:eastAsia="仿宋_GB2312"/>
          <w:sz w:val="32"/>
          <w:szCs w:val="32"/>
        </w:rPr>
        <w:t>万元，全年预算数</w:t>
      </w:r>
      <w:r>
        <w:rPr>
          <w:rFonts w:ascii="Times New Roman" w:hAnsi="Times New Roman" w:eastAsia="仿宋_GB2312"/>
          <w:sz w:val="32"/>
          <w:szCs w:val="32"/>
        </w:rPr>
        <w:t>886.16</w:t>
      </w:r>
      <w:r>
        <w:rPr>
          <w:rFonts w:hint="eastAsia" w:ascii="仿宋_GB2312" w:eastAsia="仿宋_GB2312"/>
          <w:sz w:val="32"/>
          <w:szCs w:val="32"/>
        </w:rPr>
        <w:t>万元，其中：当年财政拨款</w:t>
      </w:r>
      <w:r>
        <w:rPr>
          <w:rFonts w:ascii="Times New Roman" w:hAnsi="Times New Roman" w:eastAsia="仿宋_GB2312"/>
          <w:sz w:val="32"/>
          <w:szCs w:val="32"/>
        </w:rPr>
        <w:t>700</w:t>
      </w:r>
      <w:r>
        <w:rPr>
          <w:rFonts w:hint="eastAsia" w:ascii="仿宋_GB2312" w:eastAsia="仿宋_GB2312"/>
          <w:sz w:val="32"/>
          <w:szCs w:val="32"/>
        </w:rPr>
        <w:t>万元，上年结转资金</w:t>
      </w:r>
      <w:r>
        <w:rPr>
          <w:rFonts w:ascii="Times New Roman" w:hAnsi="Times New Roman" w:eastAsia="仿宋_GB2312"/>
          <w:sz w:val="32"/>
          <w:szCs w:val="32"/>
        </w:rPr>
        <w:t>186.16</w:t>
      </w:r>
      <w:r>
        <w:rPr>
          <w:rFonts w:hint="eastAsia" w:ascii="仿宋_GB2312" w:eastAsia="仿宋_GB2312"/>
          <w:sz w:val="32"/>
          <w:szCs w:val="32"/>
        </w:rPr>
        <w:t>万元，全年执行数</w:t>
      </w:r>
      <w:r>
        <w:rPr>
          <w:rFonts w:ascii="Times New Roman" w:hAnsi="Times New Roman" w:eastAsia="仿宋_GB2312"/>
          <w:sz w:val="32"/>
          <w:szCs w:val="32"/>
        </w:rPr>
        <w:t>619.69</w:t>
      </w:r>
      <w:r>
        <w:rPr>
          <w:rFonts w:hint="eastAsia" w:ascii="仿宋_GB2312" w:eastAsia="仿宋_GB2312"/>
          <w:sz w:val="32"/>
          <w:szCs w:val="32"/>
        </w:rPr>
        <w:t>万元，预算执行率</w:t>
      </w:r>
      <w:r>
        <w:rPr>
          <w:rFonts w:ascii="Times New Roman" w:hAnsi="Times New Roman" w:eastAsia="仿宋_GB2312"/>
          <w:sz w:val="32"/>
          <w:szCs w:val="32"/>
        </w:rPr>
        <w:t>69.93</w:t>
      </w:r>
      <w:r>
        <w:rPr>
          <w:rFonts w:hint="eastAsia" w:ascii="仿宋_GB2312" w:eastAsia="仿宋_GB2312"/>
          <w:sz w:val="32"/>
          <w:szCs w:val="32"/>
        </w:rPr>
        <w:t>%，满分</w:t>
      </w:r>
      <w:r>
        <w:rPr>
          <w:rFonts w:hint="eastAsia" w:ascii="Times New Roman" w:hAnsi="Times New Roman" w:eastAsia="仿宋_GB2312"/>
          <w:sz w:val="32"/>
          <w:szCs w:val="32"/>
        </w:rPr>
        <w:t>10</w:t>
      </w:r>
      <w:r>
        <w:rPr>
          <w:rFonts w:hint="eastAsia" w:ascii="仿宋_GB2312" w:eastAsia="仿宋_GB2312"/>
          <w:sz w:val="32"/>
          <w:szCs w:val="32"/>
        </w:rPr>
        <w:t>分，得分</w:t>
      </w:r>
      <w:r>
        <w:rPr>
          <w:rFonts w:ascii="Times New Roman" w:hAnsi="Times New Roman" w:eastAsia="仿宋_GB2312"/>
          <w:sz w:val="32"/>
          <w:szCs w:val="32"/>
        </w:rPr>
        <w:t>6.99</w:t>
      </w:r>
      <w:r>
        <w:rPr>
          <w:rFonts w:hint="eastAsia" w:ascii="仿宋_GB2312" w:eastAsia="仿宋_GB2312"/>
          <w:sz w:val="32"/>
          <w:szCs w:val="32"/>
        </w:rPr>
        <w:t>分。</w:t>
      </w:r>
    </w:p>
    <w:p>
      <w:pPr>
        <w:keepNext w:val="0"/>
        <w:keepLines w:val="0"/>
        <w:pageBreakBefore w:val="0"/>
        <w:kinsoku/>
        <w:wordWrap/>
        <w:overflowPunct/>
        <w:topLinePunct w:val="0"/>
        <w:autoSpaceDE/>
        <w:autoSpaceDN/>
        <w:bidi w:val="0"/>
        <w:spacing w:line="660" w:lineRule="exact"/>
        <w:ind w:firstLine="643" w:firstLineChars="200"/>
        <w:textAlignment w:val="auto"/>
        <w:outlineLvl w:val="2"/>
        <w:rPr>
          <w:rFonts w:ascii="仿宋_GB2312" w:eastAsia="仿宋_GB2312"/>
          <w:b/>
          <w:bCs/>
          <w:sz w:val="32"/>
          <w:szCs w:val="32"/>
        </w:rPr>
      </w:pPr>
      <w:bookmarkStart w:id="113" w:name="_Toc9878"/>
      <w:bookmarkStart w:id="114" w:name="_Toc22893"/>
      <w:bookmarkStart w:id="115" w:name="_Toc128486477"/>
      <w:bookmarkStart w:id="116" w:name="_Toc127046545"/>
      <w:r>
        <w:rPr>
          <w:rFonts w:hint="eastAsia" w:ascii="Times New Roman" w:hAnsi="Times New Roman" w:eastAsia="仿宋_GB2312"/>
          <w:b/>
          <w:bCs/>
          <w:sz w:val="32"/>
          <w:szCs w:val="32"/>
        </w:rPr>
        <w:t>2</w:t>
      </w:r>
      <w:r>
        <w:rPr>
          <w:rFonts w:hint="eastAsia" w:ascii="仿宋_GB2312" w:eastAsia="仿宋_GB2312"/>
          <w:b/>
          <w:bCs/>
          <w:sz w:val="32"/>
          <w:szCs w:val="32"/>
        </w:rPr>
        <w:t>.总体绩效目标完成情况分析</w:t>
      </w:r>
      <w:bookmarkEnd w:id="113"/>
      <w:bookmarkEnd w:id="114"/>
      <w:bookmarkEnd w:id="115"/>
      <w:bookmarkEnd w:id="116"/>
    </w:p>
    <w:p>
      <w:pPr>
        <w:keepNext w:val="0"/>
        <w:keepLines w:val="0"/>
        <w:pageBreakBefore w:val="0"/>
        <w:widowControl/>
        <w:kinsoku/>
        <w:wordWrap/>
        <w:overflowPunct/>
        <w:topLinePunct w:val="0"/>
        <w:autoSpaceDE/>
        <w:autoSpaceDN/>
        <w:bidi w:val="0"/>
        <w:spacing w:line="660" w:lineRule="exact"/>
        <w:ind w:firstLine="640" w:firstLineChars="200"/>
        <w:textAlignment w:val="auto"/>
        <w:rPr>
          <w:rFonts w:ascii="仿宋_GB2312" w:eastAsia="仿宋_GB2312"/>
          <w:sz w:val="32"/>
          <w:szCs w:val="32"/>
          <w:highlight w:val="yellow"/>
        </w:rPr>
      </w:pPr>
      <w:r>
        <w:rPr>
          <w:rFonts w:hint="eastAsia" w:ascii="仿宋_GB2312" w:eastAsia="仿宋_GB2312"/>
          <w:color w:val="000000"/>
          <w:kern w:val="0"/>
          <w:sz w:val="32"/>
          <w:szCs w:val="32"/>
          <w:highlight w:val="yellow"/>
        </w:rPr>
        <w:t>该项目自评得分</w:t>
      </w:r>
      <w:r>
        <w:rPr>
          <w:rFonts w:hint="eastAsia" w:ascii="Times New Roman" w:hAnsi="Times New Roman" w:eastAsia="仿宋_GB2312"/>
          <w:color w:val="000000"/>
          <w:kern w:val="0"/>
          <w:sz w:val="32"/>
          <w:szCs w:val="32"/>
          <w:highlight w:val="yellow"/>
          <w:lang w:val="en-US" w:eastAsia="zh-CN"/>
        </w:rPr>
        <w:t>90.59</w:t>
      </w:r>
      <w:r>
        <w:rPr>
          <w:rFonts w:hint="eastAsia" w:ascii="仿宋_GB2312" w:eastAsia="仿宋_GB2312"/>
          <w:color w:val="000000"/>
          <w:kern w:val="0"/>
          <w:sz w:val="32"/>
          <w:szCs w:val="32"/>
          <w:highlight w:val="yellow"/>
        </w:rPr>
        <w:t>分，自评结果为“优秀”。</w:t>
      </w:r>
    </w:p>
    <w:p>
      <w:pPr>
        <w:keepNext w:val="0"/>
        <w:keepLines w:val="0"/>
        <w:pageBreakBefore w:val="0"/>
        <w:kinsoku/>
        <w:wordWrap/>
        <w:overflowPunct/>
        <w:topLinePunct w:val="0"/>
        <w:autoSpaceDE/>
        <w:autoSpaceDN/>
        <w:bidi w:val="0"/>
        <w:spacing w:line="660" w:lineRule="exact"/>
        <w:ind w:firstLine="640" w:firstLineChars="200"/>
        <w:textAlignment w:val="auto"/>
        <w:rPr>
          <w:rFonts w:ascii="Times New Roman" w:hAnsi="Times New Roman" w:eastAsia="仿宋_GB2312" w:cs="宋体"/>
          <w:color w:val="000000"/>
          <w:kern w:val="0"/>
          <w:sz w:val="32"/>
          <w:szCs w:val="32"/>
        </w:rPr>
      </w:pPr>
      <w:bookmarkStart w:id="117" w:name="_Toc127046546"/>
      <w:bookmarkStart w:id="118" w:name="_Toc128486478"/>
      <w:r>
        <w:rPr>
          <w:rFonts w:hint="eastAsia" w:ascii="Times New Roman" w:hAnsi="Times New Roman" w:eastAsia="仿宋_GB2312" w:cs="宋体"/>
          <w:color w:val="000000"/>
          <w:kern w:val="0"/>
          <w:sz w:val="32"/>
          <w:szCs w:val="32"/>
        </w:rPr>
        <w:t>2022年度我会通过开展一系列调研、培训、采风、创作、展演、文艺评论、评奖、宣传等活动，形成了协会有品牌、市州有特色、县区有典型，层次分明、结构合理、优势突出、特色鲜明的甘肃文艺品牌体系，有效推动了甘肃文艺事业的繁荣发展。年度累计完成采风活动2个、打造品牌6个、协会评奖4个、文艺创作工作7个，培训参与人次550人，文艺采风调研成果应用率90</w:t>
      </w:r>
      <w:r>
        <w:rPr>
          <w:rFonts w:ascii="Times New Roman" w:hAnsi="Times New Roman" w:eastAsia="仿宋_GB2312" w:cs="宋体"/>
          <w:color w:val="000000"/>
          <w:kern w:val="0"/>
          <w:sz w:val="32"/>
          <w:szCs w:val="32"/>
        </w:rPr>
        <w:t>%</w:t>
      </w:r>
      <w:r>
        <w:rPr>
          <w:rFonts w:hint="eastAsia" w:ascii="Times New Roman" w:hAnsi="Times New Roman" w:eastAsia="仿宋_GB2312" w:cs="宋体"/>
          <w:color w:val="000000"/>
          <w:kern w:val="0"/>
          <w:sz w:val="32"/>
          <w:szCs w:val="32"/>
        </w:rPr>
        <w:t>。</w:t>
      </w:r>
    </w:p>
    <w:p>
      <w:pPr>
        <w:keepNext w:val="0"/>
        <w:keepLines w:val="0"/>
        <w:pageBreakBefore w:val="0"/>
        <w:kinsoku/>
        <w:wordWrap/>
        <w:overflowPunct/>
        <w:topLinePunct w:val="0"/>
        <w:autoSpaceDE/>
        <w:autoSpaceDN/>
        <w:bidi w:val="0"/>
        <w:spacing w:line="660" w:lineRule="exact"/>
        <w:ind w:firstLine="643" w:firstLineChars="200"/>
        <w:textAlignment w:val="auto"/>
        <w:outlineLvl w:val="2"/>
        <w:rPr>
          <w:rFonts w:ascii="仿宋_GB2312" w:eastAsia="仿宋_GB2312"/>
          <w:b/>
          <w:bCs/>
          <w:sz w:val="32"/>
          <w:szCs w:val="32"/>
        </w:rPr>
      </w:pPr>
      <w:bookmarkStart w:id="119" w:name="_Toc13518"/>
      <w:bookmarkStart w:id="120" w:name="_Toc29967"/>
      <w:r>
        <w:rPr>
          <w:rFonts w:hint="eastAsia" w:ascii="Times New Roman" w:hAnsi="Times New Roman" w:eastAsia="仿宋_GB2312"/>
          <w:b/>
          <w:bCs/>
          <w:sz w:val="32"/>
          <w:szCs w:val="32"/>
        </w:rPr>
        <w:t>3</w:t>
      </w:r>
      <w:r>
        <w:rPr>
          <w:rFonts w:hint="eastAsia" w:ascii="仿宋_GB2312" w:eastAsia="仿宋_GB2312"/>
          <w:b/>
          <w:bCs/>
          <w:sz w:val="32"/>
          <w:szCs w:val="32"/>
        </w:rPr>
        <w:t>.各项指标完成情况分析</w:t>
      </w:r>
      <w:bookmarkEnd w:id="117"/>
      <w:bookmarkEnd w:id="118"/>
      <w:bookmarkEnd w:id="119"/>
      <w:bookmarkEnd w:id="120"/>
    </w:p>
    <w:p>
      <w:pPr>
        <w:keepNext w:val="0"/>
        <w:keepLines w:val="0"/>
        <w:pageBreakBefore w:val="0"/>
        <w:kinsoku/>
        <w:wordWrap/>
        <w:overflowPunct/>
        <w:topLinePunct w:val="0"/>
        <w:autoSpaceDE/>
        <w:autoSpaceDN/>
        <w:bidi w:val="0"/>
        <w:spacing w:line="660" w:lineRule="exact"/>
        <w:ind w:firstLine="640" w:firstLineChars="200"/>
        <w:textAlignment w:val="auto"/>
        <w:rPr>
          <w:rFonts w:ascii="仿宋_GB2312" w:eastAsia="仿宋_GB2312"/>
          <w:sz w:val="32"/>
          <w:szCs w:val="32"/>
        </w:rPr>
      </w:pPr>
      <w:r>
        <w:rPr>
          <w:rFonts w:hint="eastAsia" w:ascii="仿宋_GB2312" w:eastAsia="仿宋_GB2312"/>
          <w:sz w:val="32"/>
          <w:szCs w:val="32"/>
        </w:rPr>
        <w:t>根据《甘肃省财政厅关于开展</w:t>
      </w:r>
      <w:r>
        <w:rPr>
          <w:rFonts w:hint="eastAsia" w:ascii="Times New Roman" w:hAnsi="Times New Roman" w:eastAsia="仿宋_GB2312"/>
          <w:sz w:val="32"/>
          <w:szCs w:val="32"/>
        </w:rPr>
        <w:t>202</w:t>
      </w:r>
      <w:r>
        <w:rPr>
          <w:rFonts w:ascii="Times New Roman" w:hAnsi="Times New Roman" w:eastAsia="仿宋_GB2312"/>
          <w:sz w:val="32"/>
          <w:szCs w:val="32"/>
        </w:rPr>
        <w:t>2</w:t>
      </w:r>
      <w:r>
        <w:rPr>
          <w:rFonts w:hint="eastAsia" w:ascii="仿宋_GB2312" w:eastAsia="仿宋_GB2312"/>
          <w:sz w:val="32"/>
          <w:szCs w:val="32"/>
        </w:rPr>
        <w:t>年度省级预算执行情况绩效自评工作的通知》（甘财绩〔</w:t>
      </w:r>
      <w:r>
        <w:rPr>
          <w:rFonts w:hint="eastAsia" w:ascii="Times New Roman" w:hAnsi="Times New Roman" w:eastAsia="仿宋_GB2312"/>
          <w:sz w:val="32"/>
          <w:szCs w:val="32"/>
        </w:rPr>
        <w:t>202</w:t>
      </w:r>
      <w:r>
        <w:rPr>
          <w:rFonts w:ascii="Times New Roman" w:hAnsi="Times New Roman" w:eastAsia="仿宋_GB2312"/>
          <w:sz w:val="32"/>
          <w:szCs w:val="32"/>
        </w:rPr>
        <w:t>2</w:t>
      </w:r>
      <w:r>
        <w:rPr>
          <w:rFonts w:hint="eastAsia" w:ascii="仿宋_GB2312" w:eastAsia="仿宋_GB2312"/>
          <w:sz w:val="32"/>
          <w:szCs w:val="32"/>
        </w:rPr>
        <w:t>〕</w:t>
      </w:r>
      <w:r>
        <w:rPr>
          <w:rFonts w:ascii="Times New Roman" w:hAnsi="Times New Roman" w:eastAsia="仿宋_GB2312"/>
          <w:sz w:val="32"/>
          <w:szCs w:val="32"/>
        </w:rPr>
        <w:t>7</w:t>
      </w:r>
      <w:r>
        <w:rPr>
          <w:rFonts w:hint="eastAsia" w:ascii="仿宋_GB2312" w:eastAsia="仿宋_GB2312"/>
          <w:sz w:val="32"/>
          <w:szCs w:val="32"/>
        </w:rPr>
        <w:t>号）文件要求，项目支出指标设置产出指标为</w:t>
      </w:r>
      <w:r>
        <w:rPr>
          <w:rFonts w:hint="eastAsia" w:ascii="Times New Roman" w:hAnsi="Times New Roman" w:eastAsia="仿宋_GB2312"/>
          <w:sz w:val="32"/>
          <w:szCs w:val="32"/>
        </w:rPr>
        <w:t>50</w:t>
      </w:r>
      <w:r>
        <w:rPr>
          <w:rFonts w:hint="eastAsia" w:ascii="仿宋_GB2312" w:eastAsia="仿宋_GB2312"/>
          <w:sz w:val="32"/>
          <w:szCs w:val="32"/>
        </w:rPr>
        <w:t>%，效益指标</w:t>
      </w:r>
      <w:r>
        <w:rPr>
          <w:rFonts w:hint="eastAsia" w:ascii="Times New Roman" w:hAnsi="Times New Roman" w:eastAsia="仿宋_GB2312"/>
          <w:sz w:val="32"/>
          <w:szCs w:val="32"/>
        </w:rPr>
        <w:t>30</w:t>
      </w:r>
      <w:r>
        <w:rPr>
          <w:rFonts w:hint="eastAsia" w:ascii="仿宋_GB2312" w:eastAsia="仿宋_GB2312"/>
          <w:sz w:val="32"/>
          <w:szCs w:val="32"/>
        </w:rPr>
        <w:t>%，满意度指标</w:t>
      </w:r>
      <w:r>
        <w:rPr>
          <w:rFonts w:hint="eastAsia" w:ascii="Times New Roman" w:hAnsi="Times New Roman" w:eastAsia="仿宋_GB2312"/>
          <w:sz w:val="32"/>
          <w:szCs w:val="32"/>
        </w:rPr>
        <w:t>10</w:t>
      </w:r>
      <w:r>
        <w:rPr>
          <w:rFonts w:hint="eastAsia" w:ascii="仿宋_GB2312" w:eastAsia="仿宋_GB2312"/>
          <w:sz w:val="32"/>
          <w:szCs w:val="32"/>
        </w:rPr>
        <w:t>%。</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b/>
          <w:bCs/>
          <w:sz w:val="32"/>
          <w:szCs w:val="32"/>
          <w:highlight w:val="yellow"/>
        </w:rPr>
      </w:pPr>
      <w:r>
        <w:rPr>
          <w:rFonts w:hint="eastAsia" w:ascii="仿宋_GB2312" w:eastAsia="仿宋_GB2312"/>
          <w:b/>
          <w:bCs/>
          <w:sz w:val="32"/>
          <w:szCs w:val="32"/>
          <w:highlight w:val="yellow"/>
        </w:rPr>
        <w:t>（</w:t>
      </w:r>
      <w:r>
        <w:rPr>
          <w:rFonts w:ascii="Times New Roman" w:hAnsi="Times New Roman" w:eastAsia="仿宋_GB2312"/>
          <w:b/>
          <w:bCs/>
          <w:sz w:val="32"/>
          <w:szCs w:val="32"/>
          <w:highlight w:val="yellow"/>
        </w:rPr>
        <w:t>1</w:t>
      </w:r>
      <w:r>
        <w:rPr>
          <w:rFonts w:hint="eastAsia" w:ascii="仿宋_GB2312" w:eastAsia="仿宋_GB2312"/>
          <w:b/>
          <w:bCs/>
          <w:sz w:val="32"/>
          <w:szCs w:val="32"/>
          <w:highlight w:val="yellow"/>
        </w:rPr>
        <w:t>）产出指标（总分值</w:t>
      </w:r>
      <w:r>
        <w:rPr>
          <w:rFonts w:hint="eastAsia" w:ascii="Times New Roman" w:hAnsi="Times New Roman" w:eastAsia="仿宋_GB2312"/>
          <w:sz w:val="32"/>
          <w:szCs w:val="32"/>
          <w:highlight w:val="yellow"/>
        </w:rPr>
        <w:t>50</w:t>
      </w:r>
      <w:r>
        <w:rPr>
          <w:rFonts w:hint="eastAsia" w:ascii="仿宋_GB2312" w:eastAsia="仿宋_GB2312"/>
          <w:b/>
          <w:bCs/>
          <w:sz w:val="32"/>
          <w:szCs w:val="32"/>
          <w:highlight w:val="yellow"/>
        </w:rPr>
        <w:t>分，得分</w:t>
      </w:r>
      <w:r>
        <w:rPr>
          <w:rFonts w:hint="eastAsia" w:ascii="Times New Roman" w:hAnsi="Times New Roman" w:eastAsia="仿宋_GB2312"/>
          <w:sz w:val="32"/>
          <w:szCs w:val="32"/>
          <w:highlight w:val="yellow"/>
          <w:lang w:val="en-US" w:eastAsia="zh-CN"/>
        </w:rPr>
        <w:t>43.60</w:t>
      </w:r>
      <w:r>
        <w:rPr>
          <w:rFonts w:hint="eastAsia" w:ascii="仿宋_GB2312" w:eastAsia="仿宋_GB2312"/>
          <w:b/>
          <w:bCs/>
          <w:sz w:val="32"/>
          <w:szCs w:val="32"/>
          <w:highlight w:val="yellow"/>
        </w:rPr>
        <w:t>分）</w:t>
      </w:r>
    </w:p>
    <w:p>
      <w:pPr>
        <w:keepNext w:val="0"/>
        <w:keepLines w:val="0"/>
        <w:pageBreakBefore w:val="0"/>
        <w:kinsoku/>
        <w:wordWrap/>
        <w:overflowPunct/>
        <w:topLinePunct w:val="0"/>
        <w:autoSpaceDE/>
        <w:autoSpaceDN/>
        <w:bidi w:val="0"/>
        <w:spacing w:line="660" w:lineRule="exact"/>
        <w:ind w:firstLine="640" w:firstLineChars="200"/>
        <w:textAlignment w:val="auto"/>
        <w:rPr>
          <w:rFonts w:ascii="仿宋_GB2312" w:eastAsia="仿宋_GB2312"/>
          <w:sz w:val="32"/>
          <w:szCs w:val="32"/>
        </w:rPr>
      </w:pPr>
      <w:r>
        <w:rPr>
          <w:rFonts w:hint="eastAsia" w:ascii="仿宋_GB2312" w:eastAsia="仿宋_GB2312"/>
          <w:sz w:val="32"/>
          <w:szCs w:val="32"/>
        </w:rPr>
        <w:t>产出指标包括数量指标、质量指标、时效指标及成本指标。总分值</w:t>
      </w:r>
      <w:r>
        <w:rPr>
          <w:rFonts w:hint="eastAsia" w:ascii="Times New Roman" w:hAnsi="Times New Roman" w:eastAsia="仿宋_GB2312"/>
          <w:sz w:val="32"/>
          <w:szCs w:val="32"/>
        </w:rPr>
        <w:t>50</w:t>
      </w:r>
      <w:r>
        <w:rPr>
          <w:rFonts w:hint="eastAsia" w:ascii="仿宋_GB2312" w:eastAsia="仿宋_GB2312"/>
          <w:sz w:val="32"/>
          <w:szCs w:val="32"/>
        </w:rPr>
        <w:t>分，</w:t>
      </w:r>
      <w:r>
        <w:rPr>
          <w:rFonts w:hint="eastAsia" w:ascii="仿宋_GB2312" w:eastAsia="仿宋_GB2312"/>
          <w:sz w:val="32"/>
          <w:szCs w:val="32"/>
          <w:highlight w:val="yellow"/>
        </w:rPr>
        <w:t>得分</w:t>
      </w:r>
      <w:r>
        <w:rPr>
          <w:rFonts w:hint="eastAsia" w:ascii="Times New Roman" w:hAnsi="Times New Roman" w:eastAsia="仿宋_GB2312"/>
          <w:sz w:val="32"/>
          <w:szCs w:val="32"/>
          <w:highlight w:val="yellow"/>
          <w:lang w:val="en-US" w:eastAsia="zh-CN"/>
        </w:rPr>
        <w:t>43.60</w:t>
      </w:r>
      <w:r>
        <w:rPr>
          <w:rFonts w:hint="eastAsia" w:ascii="仿宋_GB2312" w:eastAsia="仿宋_GB2312"/>
          <w:sz w:val="32"/>
          <w:szCs w:val="32"/>
          <w:highlight w:val="yellow"/>
        </w:rPr>
        <w:t>分。</w:t>
      </w:r>
    </w:p>
    <w:p>
      <w:pPr>
        <w:keepNext w:val="0"/>
        <w:keepLines w:val="0"/>
        <w:pageBreakBefore w:val="0"/>
        <w:kinsoku/>
        <w:wordWrap/>
        <w:overflowPunct/>
        <w:topLinePunct w:val="0"/>
        <w:autoSpaceDE/>
        <w:autoSpaceDN/>
        <w:bidi w:val="0"/>
        <w:spacing w:line="660" w:lineRule="exact"/>
        <w:ind w:firstLine="643" w:firstLineChars="200"/>
        <w:textAlignment w:val="auto"/>
        <w:rPr>
          <w:rFonts w:ascii="Times New Roman" w:hAnsi="Times New Roman"/>
        </w:rPr>
      </w:pPr>
      <w:r>
        <w:rPr>
          <w:rFonts w:ascii="Times New Roman" w:hAnsi="Times New Roman" w:eastAsia="仿宋_GB2312"/>
          <w:b/>
          <w:bCs/>
          <w:sz w:val="32"/>
          <w:szCs w:val="32"/>
        </w:rPr>
        <w:t>1</w:t>
      </w:r>
      <w:r>
        <w:rPr>
          <w:rFonts w:hint="eastAsia" w:ascii="仿宋_GB2312" w:eastAsia="仿宋_GB2312"/>
          <w:b/>
          <w:bCs/>
          <w:sz w:val="32"/>
          <w:szCs w:val="32"/>
        </w:rPr>
        <w:t>）数量指标完成情况分析：</w:t>
      </w:r>
      <w:r>
        <w:rPr>
          <w:rFonts w:hint="eastAsia" w:ascii="仿宋_GB2312" w:hAnsi="宋体" w:eastAsia="仿宋_GB2312" w:cs="宋体"/>
          <w:color w:val="000000"/>
          <w:kern w:val="0"/>
          <w:sz w:val="32"/>
          <w:szCs w:val="32"/>
        </w:rPr>
        <w:t>完成采风活动</w:t>
      </w:r>
      <w:r>
        <w:rPr>
          <w:rFonts w:hint="eastAsia" w:ascii="Times New Roman" w:hAnsi="Times New Roman" w:eastAsia="仿宋_GB2312"/>
          <w:color w:val="000000"/>
          <w:kern w:val="0"/>
          <w:sz w:val="32"/>
          <w:szCs w:val="32"/>
        </w:rPr>
        <w:t>2</w:t>
      </w:r>
      <w:r>
        <w:rPr>
          <w:rFonts w:hint="eastAsia" w:ascii="仿宋_GB2312" w:hAnsi="宋体" w:eastAsia="仿宋_GB2312" w:cs="宋体"/>
          <w:color w:val="000000"/>
          <w:kern w:val="0"/>
          <w:sz w:val="32"/>
          <w:szCs w:val="32"/>
        </w:rPr>
        <w:t>个、打造品牌</w:t>
      </w:r>
      <w:r>
        <w:rPr>
          <w:rFonts w:hint="eastAsia" w:ascii="Times New Roman" w:hAnsi="Times New Roman" w:eastAsia="仿宋_GB2312"/>
          <w:color w:val="000000"/>
          <w:kern w:val="0"/>
          <w:sz w:val="32"/>
          <w:szCs w:val="32"/>
        </w:rPr>
        <w:t>6</w:t>
      </w:r>
      <w:r>
        <w:rPr>
          <w:rFonts w:hint="eastAsia" w:ascii="仿宋_GB2312" w:hAnsi="宋体" w:eastAsia="仿宋_GB2312" w:cs="宋体"/>
          <w:color w:val="000000"/>
          <w:kern w:val="0"/>
          <w:sz w:val="32"/>
          <w:szCs w:val="32"/>
        </w:rPr>
        <w:t>个、协会评奖</w:t>
      </w:r>
      <w:r>
        <w:rPr>
          <w:rFonts w:hint="eastAsia" w:ascii="Times New Roman" w:hAnsi="Times New Roman" w:eastAsia="仿宋_GB2312"/>
          <w:color w:val="000000"/>
          <w:kern w:val="0"/>
          <w:sz w:val="32"/>
          <w:szCs w:val="32"/>
        </w:rPr>
        <w:t>4</w:t>
      </w:r>
      <w:r>
        <w:rPr>
          <w:rFonts w:hint="eastAsia" w:ascii="仿宋_GB2312" w:hAnsi="宋体" w:eastAsia="仿宋_GB2312" w:cs="宋体"/>
          <w:color w:val="000000"/>
          <w:kern w:val="0"/>
          <w:sz w:val="32"/>
          <w:szCs w:val="32"/>
        </w:rPr>
        <w:t>个、文艺创作工作</w:t>
      </w:r>
      <w:r>
        <w:rPr>
          <w:rFonts w:hint="eastAsia" w:ascii="Times New Roman" w:hAnsi="Times New Roman" w:eastAsia="仿宋_GB2312" w:cs="宋体"/>
          <w:color w:val="000000"/>
          <w:kern w:val="0"/>
          <w:sz w:val="32"/>
          <w:szCs w:val="32"/>
        </w:rPr>
        <w:t>7</w:t>
      </w:r>
      <w:r>
        <w:rPr>
          <w:rFonts w:hint="eastAsia" w:ascii="仿宋_GB2312" w:hAnsi="宋体" w:eastAsia="仿宋_GB2312" w:cs="宋体"/>
          <w:color w:val="000000"/>
          <w:kern w:val="0"/>
          <w:sz w:val="32"/>
          <w:szCs w:val="32"/>
        </w:rPr>
        <w:t>个，培训参与人次</w:t>
      </w:r>
      <w:r>
        <w:rPr>
          <w:rFonts w:hint="eastAsia" w:ascii="Times New Roman" w:hAnsi="Times New Roman" w:eastAsia="仿宋_GB2312"/>
          <w:color w:val="000000"/>
          <w:kern w:val="0"/>
          <w:sz w:val="32"/>
          <w:szCs w:val="32"/>
        </w:rPr>
        <w:t>550</w:t>
      </w:r>
      <w:r>
        <w:rPr>
          <w:rFonts w:hint="eastAsia" w:ascii="仿宋_GB2312" w:hAnsi="宋体" w:eastAsia="仿宋_GB2312" w:cs="宋体"/>
          <w:color w:val="000000"/>
          <w:kern w:val="0"/>
          <w:sz w:val="32"/>
          <w:szCs w:val="32"/>
        </w:rPr>
        <w:t>人。</w:t>
      </w:r>
      <w:r>
        <w:rPr>
          <w:rFonts w:hint="eastAsia" w:ascii="仿宋_GB2312" w:eastAsia="仿宋_GB2312"/>
          <w:sz w:val="32"/>
          <w:szCs w:val="32"/>
        </w:rPr>
        <w:t>根据评分标准，该项指标得</w:t>
      </w:r>
      <w:r>
        <w:rPr>
          <w:rFonts w:hint="eastAsia" w:ascii="Times New Roman" w:hAnsi="Times New Roman" w:eastAsia="仿宋_GB2312"/>
          <w:sz w:val="32"/>
          <w:szCs w:val="32"/>
        </w:rPr>
        <w:t>19</w:t>
      </w:r>
      <w:r>
        <w:rPr>
          <w:rFonts w:hint="eastAsia" w:ascii="仿宋_GB2312" w:hAnsi="Times New Roman" w:eastAsia="仿宋_GB2312"/>
          <w:sz w:val="32"/>
          <w:szCs w:val="32"/>
        </w:rPr>
        <w:t>.</w:t>
      </w:r>
      <w:r>
        <w:rPr>
          <w:rFonts w:hint="eastAsia" w:ascii="Times New Roman" w:hAnsi="Times New Roman" w:eastAsia="仿宋_GB2312"/>
          <w:sz w:val="32"/>
          <w:szCs w:val="32"/>
        </w:rPr>
        <w:t>63</w:t>
      </w:r>
      <w:r>
        <w:rPr>
          <w:rFonts w:hint="eastAsia" w:ascii="仿宋_GB2312" w:eastAsia="仿宋_GB2312"/>
          <w:sz w:val="32"/>
          <w:szCs w:val="32"/>
        </w:rPr>
        <w:t>分。</w:t>
      </w:r>
    </w:p>
    <w:p>
      <w:pPr>
        <w:keepNext w:val="0"/>
        <w:keepLines w:val="0"/>
        <w:pageBreakBefore w:val="0"/>
        <w:widowControl/>
        <w:kinsoku/>
        <w:wordWrap/>
        <w:overflowPunct/>
        <w:topLinePunct w:val="0"/>
        <w:autoSpaceDE/>
        <w:autoSpaceDN/>
        <w:bidi w:val="0"/>
        <w:spacing w:line="660" w:lineRule="exact"/>
        <w:ind w:firstLine="643" w:firstLineChars="200"/>
        <w:textAlignment w:val="auto"/>
        <w:rPr>
          <w:rFonts w:ascii="仿宋_GB2312" w:hAnsi="宋体" w:eastAsia="仿宋_GB2312" w:cs="宋体"/>
          <w:color w:val="000000"/>
          <w:kern w:val="0"/>
          <w:sz w:val="32"/>
          <w:szCs w:val="32"/>
          <w:highlight w:val="yellow"/>
        </w:rPr>
      </w:pPr>
      <w:r>
        <w:rPr>
          <w:rFonts w:ascii="Times New Roman" w:hAnsi="Times New Roman" w:eastAsia="仿宋_GB2312"/>
          <w:b/>
          <w:bCs/>
          <w:sz w:val="32"/>
          <w:szCs w:val="32"/>
          <w:highlight w:val="yellow"/>
        </w:rPr>
        <w:t>2</w:t>
      </w:r>
      <w:r>
        <w:rPr>
          <w:rFonts w:hint="eastAsia" w:ascii="仿宋_GB2312" w:eastAsia="仿宋_GB2312"/>
          <w:b/>
          <w:bCs/>
          <w:sz w:val="32"/>
          <w:szCs w:val="32"/>
          <w:highlight w:val="yellow"/>
        </w:rPr>
        <w:t>）质量指标完成情况分析：</w:t>
      </w:r>
      <w:r>
        <w:rPr>
          <w:rFonts w:hint="eastAsia" w:ascii="仿宋_GB2312" w:hAnsi="宋体" w:eastAsia="仿宋_GB2312" w:cs="宋体"/>
          <w:color w:val="000000"/>
          <w:kern w:val="0"/>
          <w:sz w:val="32"/>
          <w:szCs w:val="32"/>
          <w:highlight w:val="yellow"/>
        </w:rPr>
        <w:t>调研对象覆盖率</w:t>
      </w:r>
      <w:r>
        <w:rPr>
          <w:rFonts w:hint="eastAsia" w:ascii="Times New Roman" w:hAnsi="Times New Roman" w:eastAsia="仿宋_GB2312"/>
          <w:color w:val="000000"/>
          <w:kern w:val="0"/>
          <w:sz w:val="32"/>
          <w:szCs w:val="32"/>
          <w:highlight w:val="yellow"/>
        </w:rPr>
        <w:t>9</w:t>
      </w:r>
      <w:r>
        <w:rPr>
          <w:rFonts w:hint="eastAsia" w:ascii="Times New Roman" w:hAnsi="Times New Roman" w:eastAsia="仿宋_GB2312" w:cs="宋体"/>
          <w:color w:val="000000"/>
          <w:kern w:val="0"/>
          <w:sz w:val="32"/>
          <w:szCs w:val="32"/>
          <w:highlight w:val="yellow"/>
        </w:rPr>
        <w:t>5</w:t>
      </w:r>
      <w:r>
        <w:rPr>
          <w:rFonts w:hint="eastAsia" w:ascii="仿宋_GB2312" w:hAnsi="宋体" w:eastAsia="仿宋_GB2312" w:cs="宋体"/>
          <w:color w:val="000000"/>
          <w:kern w:val="0"/>
          <w:sz w:val="32"/>
          <w:szCs w:val="32"/>
          <w:highlight w:val="yellow"/>
        </w:rPr>
        <w:t>%，工作完成质量</w:t>
      </w:r>
      <w:r>
        <w:rPr>
          <w:rFonts w:hint="eastAsia" w:ascii="Times New Roman" w:hAnsi="Times New Roman" w:eastAsia="仿宋_GB2312" w:cs="宋体"/>
          <w:color w:val="000000"/>
          <w:kern w:val="0"/>
          <w:sz w:val="32"/>
          <w:szCs w:val="32"/>
          <w:highlight w:val="yellow"/>
        </w:rPr>
        <w:t>100</w:t>
      </w:r>
      <w:r>
        <w:rPr>
          <w:rFonts w:hint="eastAsia" w:ascii="仿宋_GB2312" w:hAnsi="宋体" w:eastAsia="仿宋_GB2312" w:cs="宋体"/>
          <w:color w:val="000000"/>
          <w:kern w:val="0"/>
          <w:sz w:val="32"/>
          <w:szCs w:val="32"/>
          <w:highlight w:val="yellow"/>
        </w:rPr>
        <w:t>%，培训合格率</w:t>
      </w:r>
      <w:r>
        <w:rPr>
          <w:rFonts w:hint="eastAsia" w:ascii="Times New Roman" w:hAnsi="Times New Roman" w:eastAsia="仿宋_GB2312"/>
          <w:color w:val="000000"/>
          <w:kern w:val="0"/>
          <w:sz w:val="32"/>
          <w:szCs w:val="32"/>
          <w:highlight w:val="yellow"/>
        </w:rPr>
        <w:t>9</w:t>
      </w:r>
      <w:r>
        <w:rPr>
          <w:rFonts w:hint="eastAsia" w:ascii="Times New Roman" w:hAnsi="Times New Roman" w:eastAsia="仿宋_GB2312" w:cs="宋体"/>
          <w:color w:val="000000"/>
          <w:kern w:val="0"/>
          <w:sz w:val="32"/>
          <w:szCs w:val="32"/>
          <w:highlight w:val="yellow"/>
        </w:rPr>
        <w:t>5</w:t>
      </w:r>
      <w:r>
        <w:rPr>
          <w:rFonts w:hint="eastAsia" w:ascii="仿宋_GB2312" w:hAnsi="宋体" w:eastAsia="仿宋_GB2312" w:cs="宋体"/>
          <w:color w:val="000000"/>
          <w:kern w:val="0"/>
          <w:sz w:val="32"/>
          <w:szCs w:val="32"/>
          <w:highlight w:val="yellow"/>
        </w:rPr>
        <w:t>%，文艺作品评审通过率</w:t>
      </w:r>
      <w:r>
        <w:rPr>
          <w:rFonts w:hint="eastAsia" w:ascii="Times New Roman" w:hAnsi="Times New Roman" w:eastAsia="仿宋_GB2312" w:cs="宋体"/>
          <w:color w:val="000000"/>
          <w:kern w:val="0"/>
          <w:sz w:val="32"/>
          <w:szCs w:val="32"/>
          <w:highlight w:val="yellow"/>
          <w:lang w:val="en-US" w:eastAsia="zh-CN"/>
        </w:rPr>
        <w:t>69.30</w:t>
      </w:r>
      <w:r>
        <w:rPr>
          <w:rFonts w:hint="eastAsia" w:ascii="仿宋_GB2312" w:hAnsi="宋体" w:eastAsia="仿宋_GB2312" w:cs="宋体"/>
          <w:color w:val="000000"/>
          <w:kern w:val="0"/>
          <w:sz w:val="32"/>
          <w:szCs w:val="32"/>
          <w:highlight w:val="yellow"/>
        </w:rPr>
        <w:t>%。</w:t>
      </w:r>
      <w:r>
        <w:rPr>
          <w:rFonts w:hint="eastAsia" w:ascii="仿宋_GB2312" w:hAnsi="Times New Roman" w:eastAsia="仿宋_GB2312"/>
          <w:sz w:val="32"/>
          <w:szCs w:val="32"/>
          <w:highlight w:val="yellow"/>
        </w:rPr>
        <w:t>根据评分标准，该项指标得</w:t>
      </w:r>
      <w:r>
        <w:rPr>
          <w:rFonts w:hint="eastAsia" w:ascii="Times New Roman" w:hAnsi="Times New Roman" w:eastAsia="仿宋_GB2312"/>
          <w:sz w:val="32"/>
          <w:szCs w:val="32"/>
          <w:highlight w:val="yellow"/>
          <w:lang w:val="en-US" w:eastAsia="zh-CN"/>
        </w:rPr>
        <w:t>12.47</w:t>
      </w:r>
      <w:r>
        <w:rPr>
          <w:rFonts w:hint="eastAsia" w:ascii="仿宋_GB2312" w:hAnsi="Times New Roman" w:eastAsia="仿宋_GB2312"/>
          <w:sz w:val="32"/>
          <w:szCs w:val="32"/>
          <w:highlight w:val="yellow"/>
        </w:rPr>
        <w:t>分。</w:t>
      </w:r>
    </w:p>
    <w:p>
      <w:pPr>
        <w:keepNext w:val="0"/>
        <w:keepLines w:val="0"/>
        <w:pageBreakBefore w:val="0"/>
        <w:kinsoku/>
        <w:wordWrap/>
        <w:overflowPunct/>
        <w:topLinePunct w:val="0"/>
        <w:autoSpaceDE/>
        <w:autoSpaceDN/>
        <w:bidi w:val="0"/>
        <w:spacing w:line="660" w:lineRule="exact"/>
        <w:ind w:firstLine="643" w:firstLineChars="200"/>
        <w:textAlignment w:val="auto"/>
        <w:rPr>
          <w:rFonts w:ascii="Times New Roman" w:hAnsi="Times New Roman"/>
        </w:rPr>
      </w:pPr>
      <w:r>
        <w:rPr>
          <w:rFonts w:ascii="Times New Roman" w:hAnsi="Times New Roman" w:eastAsia="仿宋_GB2312"/>
          <w:b/>
          <w:bCs/>
          <w:sz w:val="32"/>
          <w:szCs w:val="32"/>
        </w:rPr>
        <w:t>3</w:t>
      </w:r>
      <w:r>
        <w:rPr>
          <w:rFonts w:hint="eastAsia" w:ascii="仿宋_GB2312" w:eastAsia="仿宋_GB2312"/>
          <w:b/>
          <w:bCs/>
          <w:sz w:val="32"/>
          <w:szCs w:val="32"/>
        </w:rPr>
        <w:t>）</w:t>
      </w:r>
      <w:r>
        <w:rPr>
          <w:rFonts w:hint="eastAsia" w:ascii="仿宋_GB2312" w:hAnsi="Times New Roman" w:eastAsia="仿宋_GB2312"/>
          <w:b/>
          <w:bCs/>
          <w:sz w:val="32"/>
          <w:szCs w:val="32"/>
        </w:rPr>
        <w:t>时效指标完成情况分析：</w:t>
      </w:r>
      <w:r>
        <w:rPr>
          <w:rFonts w:hint="eastAsia" w:ascii="仿宋_GB2312" w:hAnsi="宋体" w:eastAsia="仿宋_GB2312" w:cs="宋体"/>
          <w:color w:val="000000"/>
          <w:kern w:val="0"/>
          <w:sz w:val="32"/>
          <w:szCs w:val="32"/>
        </w:rPr>
        <w:t>培训工作、文学艺术创作工作完成均及时，</w:t>
      </w:r>
      <w:r>
        <w:rPr>
          <w:rFonts w:hint="eastAsia" w:ascii="仿宋_GB2312" w:hAnsi="Times New Roman" w:eastAsia="仿宋_GB2312"/>
          <w:sz w:val="32"/>
          <w:szCs w:val="32"/>
        </w:rPr>
        <w:t>根据评分标准，该项指标得</w:t>
      </w:r>
      <w:r>
        <w:rPr>
          <w:rFonts w:ascii="Times New Roman" w:hAnsi="Times New Roman" w:eastAsia="仿宋_GB2312"/>
          <w:sz w:val="32"/>
          <w:szCs w:val="32"/>
        </w:rPr>
        <w:t>8</w:t>
      </w:r>
      <w:r>
        <w:rPr>
          <w:rFonts w:hint="eastAsia" w:ascii="仿宋_GB2312" w:hAnsi="Times New Roman" w:eastAsia="仿宋_GB2312"/>
          <w:sz w:val="32"/>
          <w:szCs w:val="32"/>
        </w:rPr>
        <w:t>分。</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hAnsi="Times New Roman" w:eastAsia="仿宋_GB2312"/>
          <w:sz w:val="32"/>
          <w:szCs w:val="32"/>
          <w:highlight w:val="yellow"/>
        </w:rPr>
      </w:pPr>
      <w:r>
        <w:rPr>
          <w:rFonts w:hint="eastAsia" w:ascii="Times New Roman" w:hAnsi="Times New Roman" w:eastAsia="仿宋_GB2312"/>
          <w:b/>
          <w:bCs/>
          <w:sz w:val="32"/>
          <w:szCs w:val="32"/>
          <w:highlight w:val="yellow"/>
        </w:rPr>
        <w:t>4</w:t>
      </w:r>
      <w:r>
        <w:rPr>
          <w:rFonts w:hint="eastAsia" w:ascii="仿宋_GB2312" w:eastAsia="仿宋_GB2312"/>
          <w:b/>
          <w:bCs/>
          <w:sz w:val="32"/>
          <w:szCs w:val="32"/>
          <w:highlight w:val="yellow"/>
        </w:rPr>
        <w:t>）</w:t>
      </w:r>
      <w:r>
        <w:rPr>
          <w:rFonts w:hint="eastAsia" w:ascii="仿宋_GB2312" w:hAnsi="Times New Roman" w:eastAsia="仿宋_GB2312"/>
          <w:b/>
          <w:bCs/>
          <w:sz w:val="32"/>
          <w:szCs w:val="32"/>
          <w:highlight w:val="yellow"/>
        </w:rPr>
        <w:t>成本指标完成情况分析：</w:t>
      </w:r>
      <w:r>
        <w:rPr>
          <w:rFonts w:hint="eastAsia" w:ascii="Times New Roman" w:hAnsi="Times New Roman" w:eastAsia="仿宋_GB2312"/>
          <w:sz w:val="32"/>
          <w:szCs w:val="32"/>
          <w:highlight w:val="yellow"/>
        </w:rPr>
        <w:t>受疫情影响部分资金未及时支付，下一步将加快资金支付进度，提高预算执行率。</w:t>
      </w:r>
      <w:r>
        <w:rPr>
          <w:rFonts w:hint="eastAsia" w:ascii="仿宋_GB2312" w:hAnsi="Times New Roman" w:eastAsia="仿宋_GB2312"/>
          <w:sz w:val="32"/>
          <w:szCs w:val="32"/>
          <w:highlight w:val="yellow"/>
        </w:rPr>
        <w:t>根据评分标准，该项指标得</w:t>
      </w:r>
      <w:r>
        <w:rPr>
          <w:rFonts w:hint="eastAsia" w:ascii="Times New Roman" w:hAnsi="Times New Roman" w:eastAsia="仿宋_GB2312"/>
          <w:sz w:val="32"/>
          <w:szCs w:val="32"/>
          <w:highlight w:val="yellow"/>
          <w:lang w:val="en-US" w:eastAsia="zh-CN"/>
        </w:rPr>
        <w:t>3.50</w:t>
      </w:r>
      <w:r>
        <w:rPr>
          <w:rFonts w:hint="eastAsia" w:ascii="仿宋_GB2312" w:hAnsi="Times New Roman" w:eastAsia="仿宋_GB2312"/>
          <w:sz w:val="32"/>
          <w:szCs w:val="32"/>
          <w:highlight w:val="yellow"/>
        </w:rPr>
        <w:t>分。</w:t>
      </w:r>
      <w:bookmarkStart w:id="131" w:name="_GoBack"/>
      <w:bookmarkEnd w:id="131"/>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b/>
          <w:bCs/>
          <w:sz w:val="32"/>
          <w:szCs w:val="32"/>
        </w:rPr>
      </w:pPr>
      <w:r>
        <w:rPr>
          <w:rFonts w:hint="eastAsia" w:ascii="仿宋_GB2312" w:eastAsia="仿宋_GB2312"/>
          <w:b/>
          <w:bCs/>
          <w:sz w:val="32"/>
          <w:szCs w:val="32"/>
        </w:rPr>
        <w:t>（</w:t>
      </w:r>
      <w:r>
        <w:rPr>
          <w:rFonts w:hint="eastAsia" w:ascii="Times New Roman" w:hAnsi="Times New Roman" w:eastAsia="仿宋_GB2312"/>
          <w:b/>
          <w:bCs/>
          <w:sz w:val="32"/>
          <w:szCs w:val="32"/>
        </w:rPr>
        <w:t>2</w:t>
      </w:r>
      <w:r>
        <w:rPr>
          <w:rFonts w:hint="eastAsia" w:ascii="仿宋_GB2312" w:eastAsia="仿宋_GB2312"/>
          <w:b/>
          <w:bCs/>
          <w:sz w:val="32"/>
          <w:szCs w:val="32"/>
        </w:rPr>
        <w:t>）效益指标（总分值</w:t>
      </w:r>
      <w:r>
        <w:rPr>
          <w:rFonts w:hint="eastAsia" w:ascii="Times New Roman" w:hAnsi="Times New Roman" w:eastAsia="仿宋_GB2312"/>
          <w:sz w:val="32"/>
          <w:szCs w:val="32"/>
        </w:rPr>
        <w:t>30</w:t>
      </w:r>
      <w:r>
        <w:rPr>
          <w:rFonts w:hint="eastAsia" w:ascii="仿宋_GB2312" w:eastAsia="仿宋_GB2312"/>
          <w:b/>
          <w:bCs/>
          <w:sz w:val="32"/>
          <w:szCs w:val="32"/>
        </w:rPr>
        <w:t>分，得分</w:t>
      </w:r>
      <w:r>
        <w:rPr>
          <w:rFonts w:hint="eastAsia" w:ascii="Times New Roman" w:hAnsi="Times New Roman" w:eastAsia="仿宋_GB2312"/>
          <w:sz w:val="32"/>
          <w:szCs w:val="32"/>
        </w:rPr>
        <w:t>30</w:t>
      </w:r>
      <w:r>
        <w:rPr>
          <w:rFonts w:hint="eastAsia" w:ascii="仿宋_GB2312" w:eastAsia="仿宋_GB2312"/>
          <w:b/>
          <w:bCs/>
          <w:sz w:val="32"/>
          <w:szCs w:val="32"/>
        </w:rPr>
        <w:t>分）</w:t>
      </w:r>
    </w:p>
    <w:p>
      <w:pPr>
        <w:keepNext w:val="0"/>
        <w:keepLines w:val="0"/>
        <w:pageBreakBefore w:val="0"/>
        <w:kinsoku/>
        <w:wordWrap/>
        <w:overflowPunct/>
        <w:topLinePunct w:val="0"/>
        <w:autoSpaceDE/>
        <w:autoSpaceDN/>
        <w:bidi w:val="0"/>
        <w:spacing w:line="6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效益指标包括社会效益指标和可持续影响指标。总分值</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30</w:t>
      </w:r>
      <w:r>
        <w:rPr>
          <w:rFonts w:hint="eastAsia" w:ascii="仿宋_GB2312" w:eastAsia="仿宋_GB2312"/>
          <w:color w:val="000000" w:themeColor="text1"/>
          <w:sz w:val="32"/>
          <w:szCs w:val="32"/>
          <w:highlight w:val="none"/>
          <w14:textFill>
            <w14:solidFill>
              <w14:schemeClr w14:val="tx1"/>
            </w14:solidFill>
          </w14:textFill>
        </w:rPr>
        <w:t>分，得分</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30</w:t>
      </w:r>
      <w:r>
        <w:rPr>
          <w:rFonts w:hint="eastAsia" w:ascii="仿宋_GB2312" w:eastAsia="仿宋_GB2312"/>
          <w:color w:val="000000" w:themeColor="text1"/>
          <w:sz w:val="32"/>
          <w:szCs w:val="32"/>
          <w:highlight w:val="none"/>
          <w14:textFill>
            <w14:solidFill>
              <w14:schemeClr w14:val="tx1"/>
            </w14:solidFill>
          </w14:textFill>
        </w:rPr>
        <w:t>分。</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hAnsi="Times New Roman" w:eastAsia="仿宋_GB2312"/>
          <w:sz w:val="32"/>
          <w:szCs w:val="32"/>
        </w:rPr>
      </w:pPr>
      <w:r>
        <w:rPr>
          <w:rFonts w:ascii="Times New Roman" w:hAnsi="Times New Roman" w:eastAsia="仿宋_GB2312"/>
          <w:b/>
          <w:bCs/>
          <w:sz w:val="32"/>
          <w:szCs w:val="32"/>
        </w:rPr>
        <w:t>1</w:t>
      </w:r>
      <w:r>
        <w:rPr>
          <w:rFonts w:hint="eastAsia" w:ascii="仿宋_GB2312" w:eastAsia="仿宋_GB2312"/>
          <w:b/>
          <w:bCs/>
          <w:sz w:val="32"/>
          <w:szCs w:val="32"/>
        </w:rPr>
        <w:t>）社会效益完成情况分析：</w:t>
      </w:r>
      <w:r>
        <w:rPr>
          <w:rFonts w:hint="eastAsia" w:ascii="仿宋_GB2312" w:hAnsi="仿宋" w:eastAsia="仿宋_GB2312" w:cs="宋体"/>
          <w:color w:val="333333"/>
          <w:kern w:val="0"/>
          <w:sz w:val="32"/>
          <w:szCs w:val="32"/>
        </w:rPr>
        <w:t>项目实施后，社会效益显著，</w:t>
      </w:r>
      <w:r>
        <w:rPr>
          <w:rFonts w:hint="eastAsia" w:ascii="仿宋_GB2312" w:hAnsi="宋体" w:eastAsia="仿宋_GB2312" w:cs="宋体"/>
          <w:color w:val="000000" w:themeColor="text1"/>
          <w:kern w:val="0"/>
          <w:sz w:val="32"/>
          <w:szCs w:val="32"/>
          <w:lang w:bidi="ar"/>
          <w14:textFill>
            <w14:solidFill>
              <w14:schemeClr w14:val="tx1"/>
            </w14:solidFill>
          </w14:textFill>
        </w:rPr>
        <w:t>人民群众文化艺术生活质量提升，文艺采风调研成果应用率</w:t>
      </w:r>
      <w:r>
        <w:rPr>
          <w:rFonts w:hint="eastAsia" w:ascii="Times New Roman" w:hAnsi="Times New Roman" w:eastAsia="仿宋_GB2312" w:cs="宋体"/>
          <w:color w:val="000000" w:themeColor="text1"/>
          <w:kern w:val="0"/>
          <w:sz w:val="32"/>
          <w:szCs w:val="32"/>
          <w:lang w:bidi="ar"/>
          <w14:textFill>
            <w14:solidFill>
              <w14:schemeClr w14:val="tx1"/>
            </w14:solidFill>
          </w14:textFill>
        </w:rPr>
        <w:t>90</w:t>
      </w:r>
      <w:r>
        <w:rPr>
          <w:rFonts w:hint="eastAsia" w:ascii="仿宋_GB2312" w:hAnsi="宋体" w:eastAsia="仿宋_GB2312" w:cs="宋体"/>
          <w:color w:val="000000" w:themeColor="text1"/>
          <w:kern w:val="0"/>
          <w:sz w:val="32"/>
          <w:szCs w:val="32"/>
          <w:lang w:bidi="ar"/>
          <w14:textFill>
            <w14:solidFill>
              <w14:schemeClr w14:val="tx1"/>
            </w14:solidFill>
          </w14:textFill>
        </w:rPr>
        <w:t>%，</w:t>
      </w:r>
      <w:r>
        <w:rPr>
          <w:rFonts w:hint="eastAsia" w:ascii="仿宋_GB2312" w:hAnsi="Times New Roman" w:eastAsia="仿宋_GB2312"/>
          <w:sz w:val="32"/>
          <w:szCs w:val="32"/>
        </w:rPr>
        <w:t>根据评分标准，该项指标得满分。</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 w:hAnsi="仿宋" w:eastAsia="仿宋" w:cs="宋体"/>
          <w:color w:val="333333"/>
          <w:kern w:val="0"/>
        </w:rPr>
      </w:pPr>
      <w:r>
        <w:rPr>
          <w:rFonts w:ascii="Times New Roman" w:hAnsi="Times New Roman" w:eastAsia="仿宋_GB2312"/>
          <w:b/>
          <w:bCs/>
          <w:sz w:val="32"/>
          <w:szCs w:val="32"/>
        </w:rPr>
        <w:t>2</w:t>
      </w:r>
      <w:r>
        <w:rPr>
          <w:rFonts w:hint="eastAsia" w:ascii="仿宋_GB2312" w:eastAsia="仿宋_GB2312"/>
          <w:b/>
          <w:bCs/>
          <w:sz w:val="32"/>
          <w:szCs w:val="32"/>
        </w:rPr>
        <w:t>）</w:t>
      </w:r>
      <w:r>
        <w:rPr>
          <w:rFonts w:hint="eastAsia" w:ascii="仿宋_GB2312" w:hAnsi="Times New Roman" w:eastAsia="仿宋_GB2312"/>
          <w:b/>
          <w:bCs/>
          <w:sz w:val="32"/>
          <w:szCs w:val="32"/>
        </w:rPr>
        <w:t>可持续影响指标完成情况分析：</w:t>
      </w:r>
      <w:r>
        <w:rPr>
          <w:rFonts w:hint="eastAsia" w:ascii="仿宋_GB2312" w:hAnsi="仿宋_GB2312" w:eastAsia="仿宋_GB2312" w:cs="仿宋_GB2312"/>
          <w:kern w:val="0"/>
          <w:sz w:val="32"/>
          <w:szCs w:val="32"/>
        </w:rPr>
        <w:t>长效管理机制逐步建立健全，甘肃文艺品牌体系逐步形成，甘肃文艺事业繁荣发展持续推动，相关人员到位率</w:t>
      </w:r>
      <w:r>
        <w:rPr>
          <w:rFonts w:hint="eastAsia" w:ascii="Times New Roman" w:hAnsi="Times New Roman" w:eastAsia="仿宋_GB2312" w:cs="仿宋_GB2312"/>
          <w:kern w:val="0"/>
          <w:sz w:val="32"/>
          <w:szCs w:val="32"/>
        </w:rPr>
        <w:t>1</w:t>
      </w:r>
      <w:r>
        <w:rPr>
          <w:rFonts w:ascii="Times New Roman" w:hAnsi="Times New Roman" w:eastAsia="仿宋_GB2312" w:cs="仿宋_GB2312"/>
          <w:kern w:val="0"/>
          <w:sz w:val="32"/>
          <w:szCs w:val="32"/>
        </w:rPr>
        <w:t>00</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r>
        <w:rPr>
          <w:rFonts w:hint="eastAsia" w:ascii="仿宋_GB2312" w:hAnsi="Times New Roman" w:eastAsia="仿宋_GB2312"/>
          <w:sz w:val="32"/>
          <w:szCs w:val="32"/>
        </w:rPr>
        <w:t>根据评分标准，该项指标得满分。</w:t>
      </w:r>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b/>
          <w:bCs/>
          <w:sz w:val="32"/>
          <w:szCs w:val="32"/>
        </w:rPr>
      </w:pPr>
      <w:r>
        <w:rPr>
          <w:rFonts w:hint="eastAsia" w:ascii="仿宋_GB2312" w:eastAsia="仿宋_GB2312"/>
          <w:b/>
          <w:bCs/>
          <w:sz w:val="32"/>
          <w:szCs w:val="32"/>
        </w:rPr>
        <w:t>（</w:t>
      </w:r>
      <w:r>
        <w:rPr>
          <w:rFonts w:ascii="Times New Roman" w:hAnsi="Times New Roman" w:eastAsia="仿宋_GB2312"/>
          <w:b/>
          <w:bCs/>
          <w:sz w:val="32"/>
          <w:szCs w:val="32"/>
        </w:rPr>
        <w:t>3</w:t>
      </w:r>
      <w:r>
        <w:rPr>
          <w:rFonts w:hint="eastAsia" w:ascii="仿宋_GB2312" w:eastAsia="仿宋_GB2312"/>
          <w:b/>
          <w:bCs/>
          <w:sz w:val="32"/>
          <w:szCs w:val="32"/>
        </w:rPr>
        <w:t>）满意度指标完成情况分析（总分值</w:t>
      </w:r>
      <w:r>
        <w:rPr>
          <w:rFonts w:ascii="Times New Roman" w:hAnsi="Times New Roman" w:eastAsia="仿宋_GB2312"/>
          <w:sz w:val="32"/>
          <w:szCs w:val="32"/>
        </w:rPr>
        <w:t>10</w:t>
      </w:r>
      <w:r>
        <w:rPr>
          <w:rFonts w:hint="eastAsia" w:ascii="仿宋_GB2312" w:eastAsia="仿宋_GB2312"/>
          <w:b/>
          <w:bCs/>
          <w:sz w:val="32"/>
          <w:szCs w:val="32"/>
        </w:rPr>
        <w:t>分，得分</w:t>
      </w:r>
      <w:r>
        <w:rPr>
          <w:rFonts w:ascii="Times New Roman" w:hAnsi="Times New Roman" w:eastAsia="仿宋_GB2312"/>
          <w:sz w:val="32"/>
          <w:szCs w:val="32"/>
        </w:rPr>
        <w:t>10</w:t>
      </w:r>
      <w:r>
        <w:rPr>
          <w:rFonts w:hint="eastAsia" w:ascii="仿宋_GB2312" w:eastAsia="仿宋_GB2312"/>
          <w:b/>
          <w:bCs/>
          <w:sz w:val="32"/>
          <w:szCs w:val="32"/>
        </w:rPr>
        <w:t>分）</w:t>
      </w:r>
    </w:p>
    <w:p>
      <w:pPr>
        <w:keepNext w:val="0"/>
        <w:keepLines w:val="0"/>
        <w:pageBreakBefore w:val="0"/>
        <w:kinsoku/>
        <w:wordWrap/>
        <w:overflowPunct/>
        <w:topLinePunct w:val="0"/>
        <w:autoSpaceDE/>
        <w:autoSpaceDN/>
        <w:bidi w:val="0"/>
        <w:spacing w:line="660" w:lineRule="exact"/>
        <w:ind w:firstLine="640" w:firstLineChars="200"/>
        <w:textAlignment w:val="auto"/>
        <w:rPr>
          <w:rFonts w:ascii="仿宋_GB2312" w:eastAsia="仿宋_GB2312"/>
          <w:sz w:val="32"/>
          <w:szCs w:val="32"/>
        </w:rPr>
      </w:pPr>
      <w:r>
        <w:rPr>
          <w:rFonts w:hint="eastAsia" w:ascii="仿宋_GB2312" w:eastAsia="仿宋_GB2312"/>
          <w:sz w:val="32"/>
          <w:szCs w:val="32"/>
        </w:rPr>
        <w:t>公众满意度</w:t>
      </w:r>
      <w:r>
        <w:rPr>
          <w:rFonts w:hint="eastAsia" w:ascii="Times New Roman" w:hAnsi="Times New Roman" w:eastAsia="仿宋_GB2312"/>
          <w:sz w:val="32"/>
          <w:szCs w:val="32"/>
        </w:rPr>
        <w:t>9</w:t>
      </w:r>
      <w:r>
        <w:rPr>
          <w:rFonts w:ascii="Times New Roman" w:hAnsi="Times New Roman" w:eastAsia="仿宋_GB2312"/>
          <w:sz w:val="32"/>
          <w:szCs w:val="32"/>
        </w:rPr>
        <w:t>0</w:t>
      </w:r>
      <w:r>
        <w:rPr>
          <w:rFonts w:ascii="仿宋_GB2312" w:eastAsia="仿宋_GB2312"/>
          <w:sz w:val="32"/>
          <w:szCs w:val="32"/>
        </w:rPr>
        <w:t>%</w:t>
      </w:r>
      <w:r>
        <w:rPr>
          <w:rFonts w:hint="eastAsia" w:ascii="仿宋_GB2312" w:eastAsia="仿宋_GB2312"/>
          <w:sz w:val="32"/>
          <w:szCs w:val="32"/>
        </w:rPr>
        <w:t>，在编员工满意度</w:t>
      </w:r>
      <w:r>
        <w:rPr>
          <w:rFonts w:hint="eastAsia" w:ascii="Times New Roman" w:hAnsi="Times New Roman" w:eastAsia="仿宋_GB2312"/>
          <w:sz w:val="32"/>
          <w:szCs w:val="32"/>
        </w:rPr>
        <w:t>9</w:t>
      </w:r>
      <w:r>
        <w:rPr>
          <w:rFonts w:ascii="Times New Roman" w:hAnsi="Times New Roman" w:eastAsia="仿宋_GB2312"/>
          <w:sz w:val="32"/>
          <w:szCs w:val="32"/>
        </w:rPr>
        <w:t>0</w:t>
      </w:r>
      <w:r>
        <w:rPr>
          <w:rFonts w:ascii="仿宋_GB2312" w:eastAsia="仿宋_GB2312"/>
          <w:sz w:val="32"/>
          <w:szCs w:val="32"/>
        </w:rPr>
        <w:t>%</w:t>
      </w:r>
      <w:r>
        <w:rPr>
          <w:rFonts w:hint="eastAsia" w:ascii="仿宋_GB2312" w:eastAsia="仿宋_GB2312"/>
          <w:sz w:val="32"/>
          <w:szCs w:val="32"/>
        </w:rPr>
        <w:t>。</w:t>
      </w:r>
      <w:r>
        <w:rPr>
          <w:rFonts w:hint="eastAsia" w:ascii="仿宋_GB2312" w:eastAsia="仿宋_GB2312"/>
          <w:sz w:val="32"/>
          <w:szCs w:val="32"/>
        </w:rPr>
        <w:tab/>
      </w:r>
      <w:r>
        <w:rPr>
          <w:rFonts w:hint="eastAsia" w:ascii="仿宋_GB2312" w:hAnsi="Times New Roman" w:eastAsia="仿宋_GB2312"/>
          <w:sz w:val="32"/>
          <w:szCs w:val="32"/>
        </w:rPr>
        <w:t>根据评分标准，该项指标得满分。</w:t>
      </w:r>
    </w:p>
    <w:p>
      <w:pPr>
        <w:keepNext w:val="0"/>
        <w:keepLines w:val="0"/>
        <w:pageBreakBefore w:val="0"/>
        <w:kinsoku/>
        <w:wordWrap/>
        <w:overflowPunct/>
        <w:topLinePunct w:val="0"/>
        <w:autoSpaceDE/>
        <w:autoSpaceDN/>
        <w:bidi w:val="0"/>
        <w:spacing w:line="660" w:lineRule="exact"/>
        <w:ind w:firstLine="643" w:firstLineChars="200"/>
        <w:textAlignment w:val="auto"/>
        <w:outlineLvl w:val="2"/>
        <w:rPr>
          <w:rFonts w:ascii="仿宋_GB2312" w:eastAsia="仿宋_GB2312"/>
          <w:b/>
          <w:bCs/>
          <w:sz w:val="32"/>
          <w:szCs w:val="32"/>
        </w:rPr>
      </w:pPr>
      <w:bookmarkStart w:id="121" w:name="_Toc11347"/>
      <w:bookmarkStart w:id="122" w:name="_Toc128486479"/>
      <w:bookmarkStart w:id="123" w:name="_Toc27706"/>
      <w:bookmarkStart w:id="124" w:name="_Toc127046547"/>
      <w:r>
        <w:rPr>
          <w:rFonts w:hint="eastAsia" w:ascii="Times New Roman" w:hAnsi="Times New Roman" w:eastAsia="仿宋_GB2312"/>
          <w:b/>
          <w:bCs/>
          <w:sz w:val="32"/>
          <w:szCs w:val="32"/>
        </w:rPr>
        <w:t>4</w:t>
      </w:r>
      <w:r>
        <w:rPr>
          <w:rFonts w:hint="eastAsia" w:ascii="仿宋_GB2312" w:eastAsia="仿宋_GB2312"/>
          <w:b/>
          <w:bCs/>
          <w:sz w:val="32"/>
          <w:szCs w:val="32"/>
        </w:rPr>
        <w:t>.偏离绩效目标的原因及下一步改进措施</w:t>
      </w:r>
      <w:bookmarkEnd w:id="121"/>
      <w:bookmarkEnd w:id="122"/>
      <w:bookmarkEnd w:id="123"/>
      <w:bookmarkEnd w:id="124"/>
    </w:p>
    <w:p>
      <w:pPr>
        <w:keepNext w:val="0"/>
        <w:keepLines w:val="0"/>
        <w:pageBreakBefore w:val="0"/>
        <w:kinsoku/>
        <w:wordWrap/>
        <w:overflowPunct/>
        <w:topLinePunct w:val="0"/>
        <w:autoSpaceDE/>
        <w:autoSpaceDN/>
        <w:bidi w:val="0"/>
        <w:spacing w:line="660" w:lineRule="exact"/>
        <w:ind w:firstLine="643" w:firstLineChars="200"/>
        <w:textAlignment w:val="auto"/>
        <w:rPr>
          <w:rFonts w:ascii="仿宋_GB2312" w:eastAsia="仿宋_GB2312"/>
          <w:b/>
          <w:bCs/>
          <w:sz w:val="32"/>
          <w:szCs w:val="32"/>
        </w:rPr>
      </w:pPr>
      <w:r>
        <w:rPr>
          <w:rFonts w:hint="eastAsia" w:ascii="仿宋_GB2312" w:eastAsia="仿宋_GB2312"/>
          <w:b/>
          <w:bCs/>
          <w:sz w:val="32"/>
          <w:szCs w:val="32"/>
        </w:rPr>
        <w:t>（</w:t>
      </w:r>
      <w:r>
        <w:rPr>
          <w:rFonts w:hint="eastAsia" w:ascii="Times New Roman" w:hAnsi="Times New Roman" w:eastAsia="仿宋_GB2312"/>
          <w:b/>
          <w:bCs/>
          <w:sz w:val="32"/>
          <w:szCs w:val="32"/>
        </w:rPr>
        <w:t>1</w:t>
      </w:r>
      <w:r>
        <w:rPr>
          <w:rFonts w:hint="eastAsia" w:ascii="仿宋_GB2312" w:eastAsia="仿宋_GB2312"/>
          <w:b/>
          <w:bCs/>
          <w:sz w:val="32"/>
          <w:szCs w:val="32"/>
        </w:rPr>
        <w:t>）偏离绩效目标的原因</w:t>
      </w:r>
    </w:p>
    <w:p>
      <w:pPr>
        <w:keepNext w:val="0"/>
        <w:keepLines w:val="0"/>
        <w:pageBreakBefore w:val="0"/>
        <w:kinsoku/>
        <w:wordWrap/>
        <w:overflowPunct/>
        <w:topLinePunct w:val="0"/>
        <w:autoSpaceDE/>
        <w:autoSpaceDN/>
        <w:bidi w:val="0"/>
        <w:spacing w:line="660" w:lineRule="exact"/>
        <w:ind w:firstLine="640"/>
        <w:textAlignment w:val="auto"/>
        <w:rPr>
          <w:rFonts w:ascii="仿宋_GB2312" w:eastAsia="仿宋_GB2312"/>
          <w:sz w:val="32"/>
          <w:szCs w:val="32"/>
        </w:rPr>
      </w:pPr>
      <w:r>
        <w:rPr>
          <w:rFonts w:hint="eastAsia" w:ascii="仿宋_GB2312" w:eastAsia="仿宋_GB2312"/>
          <w:b/>
          <w:bCs/>
          <w:sz w:val="32"/>
          <w:szCs w:val="32"/>
        </w:rPr>
        <w:t>预算执行率：</w:t>
      </w:r>
      <w:r>
        <w:rPr>
          <w:rFonts w:hint="eastAsia" w:ascii="仿宋_GB2312" w:eastAsia="仿宋_GB2312"/>
          <w:sz w:val="32"/>
          <w:szCs w:val="32"/>
        </w:rPr>
        <w:t>该项目全年预算数</w:t>
      </w:r>
      <w:r>
        <w:rPr>
          <w:rFonts w:ascii="Times New Roman" w:hAnsi="Times New Roman" w:eastAsia="仿宋_GB2312"/>
          <w:sz w:val="32"/>
          <w:szCs w:val="32"/>
        </w:rPr>
        <w:t>886.16</w:t>
      </w:r>
      <w:r>
        <w:rPr>
          <w:rFonts w:hint="eastAsia" w:ascii="仿宋_GB2312" w:eastAsia="仿宋_GB2312"/>
          <w:sz w:val="32"/>
          <w:szCs w:val="32"/>
        </w:rPr>
        <w:t>万元，全年执行数</w:t>
      </w:r>
      <w:r>
        <w:rPr>
          <w:rFonts w:ascii="Times New Roman" w:hAnsi="Times New Roman" w:eastAsia="仿宋_GB2312"/>
          <w:sz w:val="32"/>
          <w:szCs w:val="32"/>
        </w:rPr>
        <w:t>619.69</w:t>
      </w:r>
      <w:r>
        <w:rPr>
          <w:rFonts w:hint="eastAsia" w:ascii="仿宋_GB2312" w:eastAsia="仿宋_GB2312"/>
          <w:sz w:val="32"/>
          <w:szCs w:val="32"/>
        </w:rPr>
        <w:t>万元，预算执行率</w:t>
      </w:r>
      <w:r>
        <w:rPr>
          <w:rFonts w:ascii="Times New Roman" w:hAnsi="Times New Roman" w:eastAsia="仿宋_GB2312"/>
          <w:sz w:val="32"/>
          <w:szCs w:val="32"/>
        </w:rPr>
        <w:t>69.93</w:t>
      </w:r>
      <w:r>
        <w:rPr>
          <w:rFonts w:hint="eastAsia" w:ascii="仿宋_GB2312" w:eastAsia="仿宋_GB2312"/>
          <w:sz w:val="32"/>
          <w:szCs w:val="32"/>
        </w:rPr>
        <w:t>%，到位预算资金未能充分发挥效益，预算管理待加强。</w:t>
      </w:r>
    </w:p>
    <w:p>
      <w:pPr>
        <w:keepNext w:val="0"/>
        <w:keepLines w:val="0"/>
        <w:pageBreakBefore w:val="0"/>
        <w:kinsoku/>
        <w:wordWrap/>
        <w:overflowPunct/>
        <w:topLinePunct w:val="0"/>
        <w:autoSpaceDE/>
        <w:autoSpaceDN/>
        <w:bidi w:val="0"/>
        <w:spacing w:line="660" w:lineRule="exact"/>
        <w:ind w:firstLine="640"/>
        <w:textAlignment w:val="auto"/>
        <w:rPr>
          <w:rFonts w:hint="default" w:ascii="仿宋_GB2312" w:eastAsia="仿宋_GB2312"/>
          <w:b w:val="0"/>
          <w:bCs w:val="0"/>
          <w:sz w:val="32"/>
          <w:szCs w:val="32"/>
          <w:highlight w:val="none"/>
          <w:lang w:val="en-US" w:eastAsia="zh-CN"/>
        </w:rPr>
      </w:pPr>
      <w:r>
        <w:rPr>
          <w:rFonts w:hint="eastAsia" w:ascii="仿宋_GB2312" w:eastAsia="仿宋_GB2312"/>
          <w:b/>
          <w:bCs/>
          <w:sz w:val="32"/>
          <w:szCs w:val="32"/>
          <w:highlight w:val="none"/>
          <w:lang w:val="en-US" w:eastAsia="zh-CN"/>
        </w:rPr>
        <w:t>采风活动完成个数：</w:t>
      </w:r>
      <w:r>
        <w:rPr>
          <w:rFonts w:hint="eastAsia" w:ascii="Times New Roman" w:hAnsi="Times New Roman" w:eastAsia="仿宋_GB2312"/>
          <w:b w:val="0"/>
          <w:bCs w:val="0"/>
          <w:sz w:val="32"/>
          <w:szCs w:val="32"/>
          <w:highlight w:val="none"/>
          <w:lang w:val="en-US" w:eastAsia="zh-CN"/>
        </w:rPr>
        <w:t>2022</w:t>
      </w:r>
      <w:r>
        <w:rPr>
          <w:rFonts w:hint="eastAsia" w:ascii="仿宋_GB2312" w:eastAsia="仿宋_GB2312"/>
          <w:b w:val="0"/>
          <w:bCs w:val="0"/>
          <w:sz w:val="32"/>
          <w:szCs w:val="32"/>
          <w:highlight w:val="none"/>
          <w:lang w:val="en-US" w:eastAsia="zh-CN"/>
        </w:rPr>
        <w:t>年度完成采风活动</w:t>
      </w:r>
      <w:r>
        <w:rPr>
          <w:rFonts w:hint="eastAsia" w:ascii="Times New Roman" w:hAnsi="Times New Roman" w:eastAsia="仿宋_GB2312"/>
          <w:b w:val="0"/>
          <w:bCs w:val="0"/>
          <w:sz w:val="32"/>
          <w:szCs w:val="32"/>
          <w:highlight w:val="none"/>
          <w:lang w:val="en-US" w:eastAsia="zh-CN"/>
        </w:rPr>
        <w:t>2</w:t>
      </w:r>
      <w:r>
        <w:rPr>
          <w:rFonts w:hint="eastAsia" w:ascii="仿宋_GB2312" w:eastAsia="仿宋_GB2312"/>
          <w:b w:val="0"/>
          <w:bCs w:val="0"/>
          <w:sz w:val="32"/>
          <w:szCs w:val="32"/>
          <w:highlight w:val="none"/>
          <w:lang w:val="en-US" w:eastAsia="zh-CN"/>
        </w:rPr>
        <w:t>个，小于年度指标</w:t>
      </w:r>
      <w:r>
        <w:rPr>
          <w:rFonts w:hint="eastAsia" w:ascii="Times New Roman" w:hAnsi="Times New Roman" w:eastAsia="仿宋_GB2312"/>
          <w:b w:val="0"/>
          <w:bCs w:val="0"/>
          <w:sz w:val="32"/>
          <w:szCs w:val="32"/>
          <w:highlight w:val="none"/>
          <w:lang w:val="en-US" w:eastAsia="zh-CN"/>
        </w:rPr>
        <w:t>6</w:t>
      </w:r>
      <w:r>
        <w:rPr>
          <w:rFonts w:hint="eastAsia" w:ascii="仿宋_GB2312" w:eastAsia="仿宋_GB2312"/>
          <w:b w:val="0"/>
          <w:bCs w:val="0"/>
          <w:sz w:val="32"/>
          <w:szCs w:val="32"/>
          <w:highlight w:val="none"/>
          <w:lang w:val="en-US" w:eastAsia="zh-CN"/>
        </w:rPr>
        <w:t>个。</w:t>
      </w:r>
    </w:p>
    <w:p>
      <w:pPr>
        <w:keepNext w:val="0"/>
        <w:keepLines w:val="0"/>
        <w:pageBreakBefore w:val="0"/>
        <w:kinsoku/>
        <w:wordWrap/>
        <w:overflowPunct/>
        <w:topLinePunct w:val="0"/>
        <w:autoSpaceDE/>
        <w:autoSpaceDN/>
        <w:bidi w:val="0"/>
        <w:spacing w:line="660" w:lineRule="exact"/>
        <w:ind w:firstLine="640"/>
        <w:textAlignment w:val="auto"/>
        <w:rPr>
          <w:rFonts w:hint="eastAsia" w:ascii="Times New Roman" w:hAnsi="Times New Roman" w:eastAsia="仿宋_GB2312" w:cs="宋体"/>
          <w:color w:val="000000"/>
          <w:kern w:val="0"/>
          <w:sz w:val="32"/>
          <w:szCs w:val="32"/>
        </w:rPr>
      </w:pPr>
      <w:r>
        <w:rPr>
          <w:rFonts w:hint="eastAsia" w:ascii="仿宋_GB2312" w:eastAsia="仿宋_GB2312"/>
          <w:b/>
          <w:bCs/>
          <w:sz w:val="32"/>
          <w:szCs w:val="32"/>
        </w:rPr>
        <w:t>文艺创作工作完成个数、协会评奖个数：</w:t>
      </w:r>
      <w:r>
        <w:rPr>
          <w:rFonts w:hint="eastAsia" w:ascii="Times New Roman" w:hAnsi="Times New Roman" w:eastAsia="仿宋_GB2312" w:cs="宋体"/>
          <w:color w:val="000000"/>
          <w:kern w:val="0"/>
          <w:sz w:val="32"/>
          <w:szCs w:val="32"/>
        </w:rPr>
        <w:t>年度累计完成协会评奖4个、文艺创作工作7个，年度指标值设置偏低。</w:t>
      </w:r>
    </w:p>
    <w:p>
      <w:pPr>
        <w:keepNext w:val="0"/>
        <w:keepLines w:val="0"/>
        <w:pageBreakBefore w:val="0"/>
        <w:kinsoku/>
        <w:wordWrap/>
        <w:overflowPunct/>
        <w:topLinePunct w:val="0"/>
        <w:autoSpaceDE/>
        <w:autoSpaceDN/>
        <w:bidi w:val="0"/>
        <w:spacing w:line="660" w:lineRule="exact"/>
        <w:ind w:firstLine="640"/>
        <w:textAlignment w:val="auto"/>
        <w:rPr>
          <w:rFonts w:hint="eastAsia" w:ascii="Times New Roman" w:hAnsi="Times New Roman" w:eastAsia="仿宋_GB2312" w:cs="宋体"/>
          <w:b/>
          <w:bCs/>
          <w:color w:val="000000"/>
          <w:kern w:val="0"/>
          <w:sz w:val="32"/>
          <w:szCs w:val="32"/>
          <w:lang w:eastAsia="zh-CN"/>
        </w:rPr>
      </w:pPr>
      <w:r>
        <w:rPr>
          <w:rFonts w:hint="eastAsia" w:ascii="Times New Roman" w:hAnsi="Times New Roman" w:eastAsia="仿宋_GB2312" w:cs="宋体"/>
          <w:b/>
          <w:bCs/>
          <w:color w:val="000000"/>
          <w:kern w:val="0"/>
          <w:sz w:val="32"/>
          <w:szCs w:val="32"/>
        </w:rPr>
        <w:t>文艺作品评审通过率</w:t>
      </w:r>
      <w:r>
        <w:rPr>
          <w:rFonts w:hint="eastAsia" w:ascii="Times New Roman" w:hAnsi="Times New Roman" w:eastAsia="仿宋_GB2312" w:cs="宋体"/>
          <w:b/>
          <w:bCs/>
          <w:color w:val="000000"/>
          <w:kern w:val="0"/>
          <w:sz w:val="32"/>
          <w:szCs w:val="32"/>
          <w:lang w:eastAsia="zh-CN"/>
        </w:rPr>
        <w:t>：</w:t>
      </w:r>
      <w:r>
        <w:rPr>
          <w:rFonts w:hint="eastAsia" w:ascii="Times New Roman" w:hAnsi="Times New Roman" w:eastAsia="仿宋_GB2312" w:cs="宋体"/>
          <w:b w:val="0"/>
          <w:bCs w:val="0"/>
          <w:color w:val="000000"/>
          <w:kern w:val="0"/>
          <w:sz w:val="32"/>
          <w:szCs w:val="32"/>
        </w:rPr>
        <w:t>文艺作品评审通过率</w:t>
      </w:r>
      <w:r>
        <w:rPr>
          <w:rFonts w:hint="eastAsia" w:ascii="Times New Roman" w:hAnsi="Times New Roman" w:eastAsia="仿宋_GB2312" w:cs="宋体"/>
          <w:b w:val="0"/>
          <w:bCs w:val="0"/>
          <w:color w:val="000000"/>
          <w:kern w:val="0"/>
          <w:sz w:val="32"/>
          <w:szCs w:val="32"/>
          <w:lang w:eastAsia="zh-CN"/>
        </w:rPr>
        <w:t>69.3</w:t>
      </w:r>
      <w:r>
        <w:rPr>
          <w:rFonts w:hint="eastAsia" w:ascii="Times New Roman" w:hAnsi="Times New Roman" w:eastAsia="仿宋_GB2312" w:cs="宋体"/>
          <w:b w:val="0"/>
          <w:bCs w:val="0"/>
          <w:color w:val="000000"/>
          <w:kern w:val="0"/>
          <w:sz w:val="32"/>
          <w:szCs w:val="32"/>
          <w:lang w:val="en-US" w:eastAsia="zh-CN"/>
        </w:rPr>
        <w:t>0</w:t>
      </w:r>
      <w:r>
        <w:rPr>
          <w:rFonts w:hint="eastAsia" w:ascii="Times New Roman" w:hAnsi="Times New Roman" w:eastAsia="仿宋_GB2312" w:cs="宋体"/>
          <w:b w:val="0"/>
          <w:bCs w:val="0"/>
          <w:color w:val="000000"/>
          <w:kern w:val="0"/>
          <w:sz w:val="32"/>
          <w:szCs w:val="32"/>
          <w:lang w:eastAsia="zh-CN"/>
        </w:rPr>
        <w:t>%，因个别文艺作品的内容、主题或表达方式与要求不符，导致文艺作品评审通过率较低。</w:t>
      </w:r>
    </w:p>
    <w:p>
      <w:pPr>
        <w:keepNext w:val="0"/>
        <w:keepLines w:val="0"/>
        <w:pageBreakBefore w:val="0"/>
        <w:kinsoku/>
        <w:wordWrap/>
        <w:overflowPunct/>
        <w:topLinePunct w:val="0"/>
        <w:autoSpaceDE/>
        <w:autoSpaceDN/>
        <w:bidi w:val="0"/>
        <w:spacing w:line="660" w:lineRule="exact"/>
        <w:ind w:firstLine="640"/>
        <w:textAlignment w:val="auto"/>
        <w:rPr>
          <w:rFonts w:ascii="仿宋_GB2312" w:hAnsi="Times New Roman" w:eastAsia="仿宋_GB2312"/>
          <w:b/>
          <w:bCs/>
          <w:sz w:val="32"/>
          <w:szCs w:val="32"/>
        </w:rPr>
      </w:pPr>
      <w:r>
        <w:rPr>
          <w:rFonts w:hint="eastAsia" w:ascii="仿宋_GB2312" w:hAnsi="Times New Roman" w:eastAsia="仿宋_GB2312"/>
          <w:b/>
          <w:bCs/>
          <w:sz w:val="32"/>
          <w:szCs w:val="32"/>
        </w:rPr>
        <w:t>（</w:t>
      </w:r>
      <w:r>
        <w:rPr>
          <w:rFonts w:hint="eastAsia" w:ascii="Times New Roman" w:hAnsi="Times New Roman" w:eastAsia="仿宋_GB2312"/>
          <w:b/>
          <w:bCs/>
          <w:sz w:val="32"/>
          <w:szCs w:val="32"/>
        </w:rPr>
        <w:t>2</w:t>
      </w:r>
      <w:r>
        <w:rPr>
          <w:rFonts w:hint="eastAsia" w:ascii="仿宋_GB2312" w:hAnsi="Times New Roman" w:eastAsia="仿宋_GB2312"/>
          <w:b/>
          <w:bCs/>
          <w:sz w:val="32"/>
          <w:szCs w:val="32"/>
        </w:rPr>
        <w:t>）下一步改进措施</w:t>
      </w:r>
    </w:p>
    <w:p>
      <w:pPr>
        <w:keepNext w:val="0"/>
        <w:keepLines w:val="0"/>
        <w:pageBreakBefore w:val="0"/>
        <w:kinsoku/>
        <w:wordWrap/>
        <w:overflowPunct/>
        <w:topLinePunct w:val="0"/>
        <w:autoSpaceDE/>
        <w:autoSpaceDN/>
        <w:bidi w:val="0"/>
        <w:spacing w:line="660" w:lineRule="exact"/>
        <w:ind w:firstLine="640"/>
        <w:textAlignment w:val="auto"/>
        <w:rPr>
          <w:rFonts w:hint="default" w:ascii="仿宋_GB2312" w:hAnsi="Times New Roman" w:eastAsia="仿宋_GB2312" w:cs="宋体"/>
          <w:bCs/>
          <w:color w:val="000000"/>
          <w:kern w:val="0"/>
          <w:sz w:val="32"/>
          <w:szCs w:val="32"/>
          <w:lang w:val="en-US" w:eastAsia="zh-CN"/>
        </w:rPr>
      </w:pPr>
      <w:r>
        <w:rPr>
          <w:rFonts w:hint="eastAsia" w:ascii="仿宋_GB2312" w:eastAsia="仿宋_GB2312" w:cs="宋体"/>
          <w:bCs/>
          <w:color w:val="000000"/>
          <w:kern w:val="0"/>
          <w:sz w:val="32"/>
          <w:szCs w:val="32"/>
        </w:rPr>
        <w:t>一是做好项目支出绩效目标执行中的控制管理，确保资金对应绩效目标执行，强化项目过程管理，确保项目按计划推进，提高</w:t>
      </w:r>
      <w:r>
        <w:rPr>
          <w:rFonts w:ascii="仿宋_GB2312" w:eastAsia="仿宋_GB2312" w:cs="宋体"/>
          <w:bCs/>
          <w:color w:val="000000"/>
          <w:kern w:val="0"/>
          <w:sz w:val="32"/>
          <w:szCs w:val="32"/>
        </w:rPr>
        <w:t>预算执行率</w:t>
      </w:r>
      <w:r>
        <w:rPr>
          <w:rFonts w:hint="eastAsia" w:ascii="仿宋_GB2312" w:eastAsia="仿宋_GB2312" w:cs="宋体"/>
          <w:bCs/>
          <w:color w:val="000000"/>
          <w:kern w:val="0"/>
          <w:sz w:val="32"/>
          <w:szCs w:val="32"/>
        </w:rPr>
        <w:t>。</w:t>
      </w:r>
      <w:r>
        <w:rPr>
          <w:rFonts w:hint="eastAsia" w:ascii="仿宋_GB2312" w:eastAsia="仿宋_GB2312" w:cs="宋体"/>
          <w:bCs/>
          <w:color w:val="000000"/>
          <w:kern w:val="0"/>
          <w:sz w:val="32"/>
          <w:szCs w:val="32"/>
          <w:lang w:val="en-US" w:eastAsia="zh-CN"/>
        </w:rPr>
        <w:t>二是合理安排采风活动时间，延后或调整到合适的时机进行。三</w:t>
      </w:r>
      <w:r>
        <w:rPr>
          <w:rFonts w:hint="eastAsia" w:ascii="仿宋_GB2312" w:eastAsia="仿宋_GB2312" w:cs="宋体"/>
          <w:bCs/>
          <w:color w:val="000000"/>
          <w:kern w:val="0"/>
          <w:sz w:val="32"/>
          <w:szCs w:val="32"/>
        </w:rPr>
        <w:t>是</w:t>
      </w:r>
      <w:r>
        <w:rPr>
          <w:rFonts w:hint="eastAsia" w:ascii="仿宋_GB2312" w:eastAsia="仿宋_GB2312"/>
          <w:sz w:val="32"/>
          <w:szCs w:val="32"/>
        </w:rPr>
        <w:t>加强绩效目标管理，利用</w:t>
      </w:r>
      <w:r>
        <w:rPr>
          <w:rFonts w:hint="eastAsia" w:ascii="Times New Roman" w:hAnsi="Times New Roman" w:eastAsia="仿宋_GB2312"/>
          <w:sz w:val="32"/>
          <w:szCs w:val="32"/>
        </w:rPr>
        <w:t>3</w:t>
      </w:r>
      <w:r>
        <w:rPr>
          <w:rFonts w:hint="eastAsia" w:ascii="仿宋_GB2312" w:eastAsia="仿宋_GB2312"/>
          <w:sz w:val="32"/>
          <w:szCs w:val="32"/>
        </w:rPr>
        <w:t>-</w:t>
      </w:r>
      <w:r>
        <w:rPr>
          <w:rFonts w:ascii="Times New Roman" w:hAnsi="Times New Roman" w:eastAsia="仿宋_GB2312"/>
          <w:sz w:val="32"/>
          <w:szCs w:val="32"/>
        </w:rPr>
        <w:t>5</w:t>
      </w:r>
      <w:r>
        <w:rPr>
          <w:rFonts w:hint="eastAsia" w:ascii="仿宋_GB2312" w:eastAsia="仿宋_GB2312"/>
          <w:sz w:val="32"/>
          <w:szCs w:val="32"/>
        </w:rPr>
        <w:t>年的历史数据求和平均，满足绩效目标编制的科学性及</w:t>
      </w:r>
      <w:r>
        <w:rPr>
          <w:rFonts w:ascii="仿宋_GB2312" w:eastAsia="仿宋_GB2312"/>
          <w:sz w:val="32"/>
          <w:szCs w:val="32"/>
        </w:rPr>
        <w:t>准确性</w:t>
      </w:r>
      <w:r>
        <w:rPr>
          <w:rFonts w:hint="eastAsia" w:ascii="仿宋_GB2312" w:eastAsia="仿宋_GB2312"/>
          <w:sz w:val="32"/>
          <w:szCs w:val="32"/>
        </w:rPr>
        <w:t>要求。</w:t>
      </w:r>
      <w:r>
        <w:rPr>
          <w:rFonts w:hint="eastAsia" w:ascii="仿宋_GB2312" w:eastAsia="仿宋_GB2312"/>
          <w:sz w:val="32"/>
          <w:szCs w:val="32"/>
          <w:lang w:val="en-US" w:eastAsia="zh-CN"/>
        </w:rPr>
        <w:t>四是加强文艺创作技巧和表达能力的培养，提升作品的质量和创意水平。</w:t>
      </w:r>
    </w:p>
    <w:p>
      <w:pPr>
        <w:keepNext w:val="0"/>
        <w:keepLines w:val="0"/>
        <w:pageBreakBefore w:val="0"/>
        <w:kinsoku/>
        <w:wordWrap/>
        <w:overflowPunct/>
        <w:topLinePunct w:val="0"/>
        <w:autoSpaceDE/>
        <w:autoSpaceDN/>
        <w:bidi w:val="0"/>
        <w:spacing w:line="660" w:lineRule="exact"/>
        <w:ind w:firstLine="640" w:firstLineChars="200"/>
        <w:textAlignment w:val="auto"/>
        <w:outlineLvl w:val="0"/>
        <w:rPr>
          <w:rFonts w:ascii="黑体" w:hAnsi="黑体" w:eastAsia="黑体"/>
          <w:sz w:val="32"/>
          <w:szCs w:val="32"/>
        </w:rPr>
      </w:pPr>
      <w:bookmarkStart w:id="125" w:name="_Toc28132"/>
      <w:r>
        <w:rPr>
          <w:rFonts w:hint="eastAsia" w:ascii="黑体" w:hAnsi="黑体" w:eastAsia="黑体"/>
          <w:sz w:val="32"/>
          <w:szCs w:val="32"/>
        </w:rPr>
        <w:t>五、绩效自评结果拟应用和公开情况</w:t>
      </w:r>
      <w:bookmarkEnd w:id="125"/>
    </w:p>
    <w:p>
      <w:pPr>
        <w:keepNext w:val="0"/>
        <w:keepLines w:val="0"/>
        <w:pageBreakBefore w:val="0"/>
        <w:kinsoku/>
        <w:wordWrap/>
        <w:overflowPunct/>
        <w:topLinePunct w:val="0"/>
        <w:autoSpaceDE/>
        <w:autoSpaceDN/>
        <w:bidi w:val="0"/>
        <w:spacing w:line="660" w:lineRule="exact"/>
        <w:ind w:firstLine="640" w:firstLineChars="200"/>
        <w:textAlignment w:val="auto"/>
        <w:rPr>
          <w:rFonts w:ascii="仿宋_GB2312" w:eastAsia="仿宋_GB2312"/>
          <w:sz w:val="32"/>
          <w:szCs w:val="32"/>
        </w:rPr>
      </w:pPr>
      <w:bookmarkStart w:id="126" w:name="_Toc21296"/>
      <w:bookmarkEnd w:id="126"/>
      <w:bookmarkStart w:id="127" w:name="_Toc28701"/>
      <w:bookmarkEnd w:id="127"/>
      <w:bookmarkStart w:id="128" w:name="_Toc26122"/>
      <w:r>
        <w:rPr>
          <w:rFonts w:hint="eastAsia" w:ascii="仿宋_GB2312" w:eastAsia="仿宋_GB2312"/>
          <w:sz w:val="32"/>
          <w:szCs w:val="32"/>
        </w:rPr>
        <w:t>将以此次绩效自评结果作为完善政策和改进绩效管理的重要依据，进一步提高预算绩效管理水平，并按照有关规定及时向社会公开绩效自评结果。</w:t>
      </w:r>
    </w:p>
    <w:p>
      <w:pPr>
        <w:keepNext w:val="0"/>
        <w:keepLines w:val="0"/>
        <w:pageBreakBefore w:val="0"/>
        <w:kinsoku/>
        <w:wordWrap/>
        <w:overflowPunct/>
        <w:topLinePunct w:val="0"/>
        <w:autoSpaceDE/>
        <w:autoSpaceDN/>
        <w:bidi w:val="0"/>
        <w:spacing w:line="660" w:lineRule="exact"/>
        <w:ind w:firstLine="640" w:firstLineChars="200"/>
        <w:textAlignment w:val="auto"/>
        <w:outlineLvl w:val="0"/>
        <w:rPr>
          <w:rFonts w:ascii="黑体" w:hAnsi="黑体" w:eastAsia="黑体"/>
          <w:sz w:val="32"/>
          <w:szCs w:val="32"/>
        </w:rPr>
      </w:pPr>
      <w:bookmarkStart w:id="129" w:name="_Toc18068"/>
      <w:r>
        <w:rPr>
          <w:rFonts w:hint="eastAsia" w:ascii="黑体" w:hAnsi="黑体" w:eastAsia="黑体"/>
          <w:sz w:val="32"/>
          <w:szCs w:val="32"/>
        </w:rPr>
        <w:t>六</w:t>
      </w:r>
      <w:bookmarkEnd w:id="128"/>
      <w:r>
        <w:rPr>
          <w:rFonts w:hint="eastAsia" w:ascii="黑体" w:hAnsi="黑体" w:eastAsia="黑体"/>
          <w:sz w:val="32"/>
          <w:szCs w:val="32"/>
        </w:rPr>
        <w:t>、其他需要说明的问题</w:t>
      </w:r>
      <w:bookmarkEnd w:id="129"/>
    </w:p>
    <w:p>
      <w:pPr>
        <w:keepNext w:val="0"/>
        <w:keepLines w:val="0"/>
        <w:pageBreakBefore w:val="0"/>
        <w:kinsoku/>
        <w:wordWrap/>
        <w:overflowPunct/>
        <w:topLinePunct w:val="0"/>
        <w:autoSpaceDE/>
        <w:autoSpaceDN/>
        <w:bidi w:val="0"/>
        <w:spacing w:line="66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无。</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textAlignment w:val="auto"/>
        <w:outlineLvl w:val="0"/>
        <w:rPr>
          <w:rFonts w:hint="eastAsia" w:ascii="黑体" w:hAnsi="黑体" w:eastAsia="黑体" w:cs="黑体"/>
          <w:sz w:val="32"/>
          <w:szCs w:val="32"/>
          <w:lang w:val="en-US" w:eastAsia="zh-CN"/>
        </w:rPr>
      </w:pPr>
      <w:bookmarkStart w:id="130" w:name="_Toc10729"/>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lang w:val="en-US" w:eastAsia="zh-CN"/>
        </w:rPr>
        <w:t>附件</w:t>
      </w:r>
      <w:bookmarkEnd w:id="130"/>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2022年度甘肃省文学艺术界联合会省级部门预算执行情况绩效自评表</w:t>
      </w:r>
    </w:p>
    <w:p>
      <w:pPr>
        <w:numPr>
          <w:ilvl w:val="0"/>
          <w:numId w:val="0"/>
        </w:numPr>
        <w:spacing w:line="660" w:lineRule="exact"/>
        <w:rPr>
          <w:rFonts w:hint="eastAsia" w:ascii="黑体" w:hAnsi="黑体" w:eastAsia="黑体" w:cs="黑体"/>
          <w:sz w:val="32"/>
          <w:szCs w:val="32"/>
          <w:lang w:val="en-US" w:eastAsia="zh-CN"/>
        </w:rPr>
      </w:pPr>
    </w:p>
    <w:p>
      <w:pPr>
        <w:widowControl/>
        <w:spacing w:line="660" w:lineRule="exact"/>
        <w:ind w:firstLine="420" w:firstLineChars="200"/>
      </w:pPr>
    </w:p>
    <w:sectPr>
      <w:footerReference r:id="rId4" w:type="default"/>
      <w:type w:val="continuous"/>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Yu Gothic">
    <w:panose1 w:val="020B0400000000000000"/>
    <w:charset w:val="80"/>
    <w:family w:val="swiss"/>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22605" cy="35433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22605" cy="3543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p>
                        <w:p>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- 10 -</w:t>
                          </w:r>
                          <w:r>
                            <w:rPr>
                              <w:rFonts w:hint="eastAsia" w:ascii="宋体" w:hAnsi="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7.9pt;width:41.15pt;mso-position-horizontal:center;mso-position-horizontal-relative:margin;z-index:251660288;mso-width-relative:page;mso-height-relative:page;" filled="f" stroked="f" coordsize="21600,21600" o:gfxdata="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3X6OjUAAAAAwEAAA8AAAAAAAAAAQAgAAAAIgAAAGRycy9kb3ducmV2LnhtbFBLAQIU&#10;ABQAAAAIAIdO4kANKqPUMAIAAFUEAAAOAAAAAAAAAAEAIAAAACMBAABkcnMvZTJvRG9jLnhtbFBL&#10;BQYAAAAABgAGAFkBAADFBQAAAAA=&#10;">
              <v:fill on="f" focussize="0,0"/>
              <v:stroke on="f" weight="0.5pt"/>
              <v:imagedata o:title=""/>
              <o:lock v:ext="edit" aspectratio="f"/>
              <v:textbox inset="0mm,0mm,0mm,0mm">
                <w:txbxContent>
                  <w:p>
                    <w:pPr>
                      <w:pStyle w:val="8"/>
                    </w:pPr>
                  </w:p>
                  <w:p>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- 10 -</w:t>
                    </w:r>
                    <w:r>
                      <w:rPr>
                        <w:rFonts w:hint="eastAsia" w:ascii="宋体" w:hAnsi="宋体" w:cs="宋体"/>
                        <w:sz w:val="28"/>
                        <w:szCs w:val="28"/>
                      </w:rPr>
                      <w:fldChar w:fldCharType="end"/>
                    </w:r>
                  </w:p>
                </w:txbxContent>
              </v:textbox>
            </v:shape>
          </w:pict>
        </mc:Fallback>
      </mc:AlternateContent>
    </w:r>
  </w:p>
  <w:p>
    <w:pPr>
      <w:pStyle w:val="8"/>
      <w:rPr>
        <w:rFonts w:ascii="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6610"/>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- 18 -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- 18 -</w:t>
                    </w:r>
                    <w:r>
                      <w:rPr>
                        <w:rFonts w:ascii="宋体" w:hAnsi="宋体"/>
                        <w:sz w:val="28"/>
                        <w:szCs w:val="28"/>
                      </w:rP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9262F7"/>
    <w:multiLevelType w:val="multilevel"/>
    <w:tmpl w:val="529262F7"/>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jYzUzMWQ4OWI0YzBkYjYzMDRhZTY5ZjZkYmFmYTgifQ=="/>
  </w:docVars>
  <w:rsids>
    <w:rsidRoot w:val="00636FFE"/>
    <w:rsid w:val="0000295F"/>
    <w:rsid w:val="00007043"/>
    <w:rsid w:val="00020386"/>
    <w:rsid w:val="00027821"/>
    <w:rsid w:val="000425B8"/>
    <w:rsid w:val="00043426"/>
    <w:rsid w:val="00046592"/>
    <w:rsid w:val="00051063"/>
    <w:rsid w:val="00055347"/>
    <w:rsid w:val="0005730A"/>
    <w:rsid w:val="0006544D"/>
    <w:rsid w:val="00070AC8"/>
    <w:rsid w:val="00074B04"/>
    <w:rsid w:val="00080EBE"/>
    <w:rsid w:val="00085B07"/>
    <w:rsid w:val="00090EB3"/>
    <w:rsid w:val="00096E93"/>
    <w:rsid w:val="000A066A"/>
    <w:rsid w:val="000B28DC"/>
    <w:rsid w:val="000B2A40"/>
    <w:rsid w:val="000B5FC9"/>
    <w:rsid w:val="000B61C1"/>
    <w:rsid w:val="000C05A1"/>
    <w:rsid w:val="000C49AB"/>
    <w:rsid w:val="000C4CEC"/>
    <w:rsid w:val="000D069F"/>
    <w:rsid w:val="000D098F"/>
    <w:rsid w:val="000D3743"/>
    <w:rsid w:val="000D4F6D"/>
    <w:rsid w:val="000E0292"/>
    <w:rsid w:val="000E078E"/>
    <w:rsid w:val="000E3ED5"/>
    <w:rsid w:val="000E5782"/>
    <w:rsid w:val="000E5C1A"/>
    <w:rsid w:val="000E6120"/>
    <w:rsid w:val="000F2C80"/>
    <w:rsid w:val="00110475"/>
    <w:rsid w:val="00111612"/>
    <w:rsid w:val="001136DB"/>
    <w:rsid w:val="00115FEC"/>
    <w:rsid w:val="00120795"/>
    <w:rsid w:val="00133080"/>
    <w:rsid w:val="00134F54"/>
    <w:rsid w:val="00136322"/>
    <w:rsid w:val="001374D0"/>
    <w:rsid w:val="00143B31"/>
    <w:rsid w:val="00146F20"/>
    <w:rsid w:val="00156784"/>
    <w:rsid w:val="0016686E"/>
    <w:rsid w:val="001729A4"/>
    <w:rsid w:val="0018082A"/>
    <w:rsid w:val="0018135C"/>
    <w:rsid w:val="00195F1C"/>
    <w:rsid w:val="00196FBF"/>
    <w:rsid w:val="001971AB"/>
    <w:rsid w:val="001B053F"/>
    <w:rsid w:val="001B2A8D"/>
    <w:rsid w:val="001B6F97"/>
    <w:rsid w:val="001C148C"/>
    <w:rsid w:val="001D7643"/>
    <w:rsid w:val="001E06AD"/>
    <w:rsid w:val="001E0F2D"/>
    <w:rsid w:val="001E1E56"/>
    <w:rsid w:val="001E68AB"/>
    <w:rsid w:val="001F3A3D"/>
    <w:rsid w:val="001F4658"/>
    <w:rsid w:val="001F5918"/>
    <w:rsid w:val="001F60A6"/>
    <w:rsid w:val="001F6DD8"/>
    <w:rsid w:val="00203520"/>
    <w:rsid w:val="0020386C"/>
    <w:rsid w:val="00207B1A"/>
    <w:rsid w:val="00211973"/>
    <w:rsid w:val="00211C7E"/>
    <w:rsid w:val="00214B69"/>
    <w:rsid w:val="00217822"/>
    <w:rsid w:val="002300ED"/>
    <w:rsid w:val="00236794"/>
    <w:rsid w:val="0024301A"/>
    <w:rsid w:val="002477B1"/>
    <w:rsid w:val="00247812"/>
    <w:rsid w:val="00251A7B"/>
    <w:rsid w:val="00257A7A"/>
    <w:rsid w:val="0028094C"/>
    <w:rsid w:val="002835A3"/>
    <w:rsid w:val="00283B43"/>
    <w:rsid w:val="002868F6"/>
    <w:rsid w:val="002B3C44"/>
    <w:rsid w:val="002B5B90"/>
    <w:rsid w:val="002B7F56"/>
    <w:rsid w:val="002D046F"/>
    <w:rsid w:val="002D3C7D"/>
    <w:rsid w:val="002D762C"/>
    <w:rsid w:val="002E4748"/>
    <w:rsid w:val="002E755C"/>
    <w:rsid w:val="002F499B"/>
    <w:rsid w:val="002F5AF3"/>
    <w:rsid w:val="00304A52"/>
    <w:rsid w:val="00305B42"/>
    <w:rsid w:val="00307C3A"/>
    <w:rsid w:val="003122B1"/>
    <w:rsid w:val="00321706"/>
    <w:rsid w:val="0032709F"/>
    <w:rsid w:val="00330ABC"/>
    <w:rsid w:val="003320B5"/>
    <w:rsid w:val="00336C71"/>
    <w:rsid w:val="00354E0D"/>
    <w:rsid w:val="00355BEA"/>
    <w:rsid w:val="003661EF"/>
    <w:rsid w:val="003742D8"/>
    <w:rsid w:val="00387226"/>
    <w:rsid w:val="00391509"/>
    <w:rsid w:val="003939BB"/>
    <w:rsid w:val="003940F4"/>
    <w:rsid w:val="003A0272"/>
    <w:rsid w:val="003A2876"/>
    <w:rsid w:val="003A775E"/>
    <w:rsid w:val="003B3916"/>
    <w:rsid w:val="003B684B"/>
    <w:rsid w:val="003C7151"/>
    <w:rsid w:val="003D2977"/>
    <w:rsid w:val="003E2474"/>
    <w:rsid w:val="003E55C1"/>
    <w:rsid w:val="003E5E48"/>
    <w:rsid w:val="003F1A72"/>
    <w:rsid w:val="003F3E61"/>
    <w:rsid w:val="003F425B"/>
    <w:rsid w:val="003F761C"/>
    <w:rsid w:val="00401AC7"/>
    <w:rsid w:val="00407326"/>
    <w:rsid w:val="0041217F"/>
    <w:rsid w:val="00414B31"/>
    <w:rsid w:val="0041518D"/>
    <w:rsid w:val="004274DE"/>
    <w:rsid w:val="004313EC"/>
    <w:rsid w:val="00436AA7"/>
    <w:rsid w:val="004470EF"/>
    <w:rsid w:val="00454DC6"/>
    <w:rsid w:val="004558F4"/>
    <w:rsid w:val="00461E06"/>
    <w:rsid w:val="004655EA"/>
    <w:rsid w:val="00466A1F"/>
    <w:rsid w:val="0047045C"/>
    <w:rsid w:val="00480DD2"/>
    <w:rsid w:val="0048468D"/>
    <w:rsid w:val="004851AF"/>
    <w:rsid w:val="0049319A"/>
    <w:rsid w:val="00496915"/>
    <w:rsid w:val="00496A67"/>
    <w:rsid w:val="00497499"/>
    <w:rsid w:val="004A2A84"/>
    <w:rsid w:val="004C175C"/>
    <w:rsid w:val="004C79BC"/>
    <w:rsid w:val="004D46D8"/>
    <w:rsid w:val="004E0970"/>
    <w:rsid w:val="004F108B"/>
    <w:rsid w:val="004F4921"/>
    <w:rsid w:val="00505B14"/>
    <w:rsid w:val="00510828"/>
    <w:rsid w:val="00510A67"/>
    <w:rsid w:val="00522616"/>
    <w:rsid w:val="00534892"/>
    <w:rsid w:val="0053679E"/>
    <w:rsid w:val="00540CB8"/>
    <w:rsid w:val="005428B7"/>
    <w:rsid w:val="00542AD3"/>
    <w:rsid w:val="0054413D"/>
    <w:rsid w:val="00545E1D"/>
    <w:rsid w:val="00551DE1"/>
    <w:rsid w:val="00562D48"/>
    <w:rsid w:val="0056625D"/>
    <w:rsid w:val="00570C8D"/>
    <w:rsid w:val="00570E5B"/>
    <w:rsid w:val="00572BDC"/>
    <w:rsid w:val="00597D18"/>
    <w:rsid w:val="005A080E"/>
    <w:rsid w:val="005A24F6"/>
    <w:rsid w:val="005A5CAB"/>
    <w:rsid w:val="005B275A"/>
    <w:rsid w:val="005B79B7"/>
    <w:rsid w:val="005C4652"/>
    <w:rsid w:val="005E474B"/>
    <w:rsid w:val="005E6530"/>
    <w:rsid w:val="006026F2"/>
    <w:rsid w:val="006030C4"/>
    <w:rsid w:val="00604358"/>
    <w:rsid w:val="00610FCD"/>
    <w:rsid w:val="0062460E"/>
    <w:rsid w:val="00626FE9"/>
    <w:rsid w:val="00633FD8"/>
    <w:rsid w:val="00636FFE"/>
    <w:rsid w:val="006427F7"/>
    <w:rsid w:val="00644716"/>
    <w:rsid w:val="00653DB4"/>
    <w:rsid w:val="00654C67"/>
    <w:rsid w:val="0066476C"/>
    <w:rsid w:val="006722CA"/>
    <w:rsid w:val="00677C56"/>
    <w:rsid w:val="00681A6A"/>
    <w:rsid w:val="00682E6E"/>
    <w:rsid w:val="00690557"/>
    <w:rsid w:val="006A425C"/>
    <w:rsid w:val="006B214A"/>
    <w:rsid w:val="006B23E5"/>
    <w:rsid w:val="006C68D7"/>
    <w:rsid w:val="006D0CA0"/>
    <w:rsid w:val="006D3276"/>
    <w:rsid w:val="006E063C"/>
    <w:rsid w:val="006F3F1E"/>
    <w:rsid w:val="006F7F32"/>
    <w:rsid w:val="00704A7F"/>
    <w:rsid w:val="00713101"/>
    <w:rsid w:val="0071342D"/>
    <w:rsid w:val="00717382"/>
    <w:rsid w:val="0072045E"/>
    <w:rsid w:val="007227F2"/>
    <w:rsid w:val="00730BBF"/>
    <w:rsid w:val="007376C7"/>
    <w:rsid w:val="0073797C"/>
    <w:rsid w:val="007412B2"/>
    <w:rsid w:val="0074443C"/>
    <w:rsid w:val="007472F3"/>
    <w:rsid w:val="00752D1C"/>
    <w:rsid w:val="00754FAD"/>
    <w:rsid w:val="00756471"/>
    <w:rsid w:val="00762493"/>
    <w:rsid w:val="00762A8D"/>
    <w:rsid w:val="00777132"/>
    <w:rsid w:val="0078090B"/>
    <w:rsid w:val="00782278"/>
    <w:rsid w:val="007851A4"/>
    <w:rsid w:val="00792039"/>
    <w:rsid w:val="007A1B79"/>
    <w:rsid w:val="007A225E"/>
    <w:rsid w:val="007A3D4E"/>
    <w:rsid w:val="007A59D2"/>
    <w:rsid w:val="007B2653"/>
    <w:rsid w:val="007C050C"/>
    <w:rsid w:val="007C07B7"/>
    <w:rsid w:val="007C2A0A"/>
    <w:rsid w:val="007C3419"/>
    <w:rsid w:val="007D1B74"/>
    <w:rsid w:val="007D5D2C"/>
    <w:rsid w:val="007E6304"/>
    <w:rsid w:val="007F25A4"/>
    <w:rsid w:val="007F6240"/>
    <w:rsid w:val="007F62B3"/>
    <w:rsid w:val="00812CB6"/>
    <w:rsid w:val="008229F8"/>
    <w:rsid w:val="008237A8"/>
    <w:rsid w:val="00823CAF"/>
    <w:rsid w:val="00832899"/>
    <w:rsid w:val="00842D4A"/>
    <w:rsid w:val="008458DA"/>
    <w:rsid w:val="008739A1"/>
    <w:rsid w:val="00893C20"/>
    <w:rsid w:val="0089459F"/>
    <w:rsid w:val="008947D8"/>
    <w:rsid w:val="008966B1"/>
    <w:rsid w:val="008C03BF"/>
    <w:rsid w:val="008C06F1"/>
    <w:rsid w:val="008C1738"/>
    <w:rsid w:val="008E2E0C"/>
    <w:rsid w:val="008E38DE"/>
    <w:rsid w:val="008F0FD1"/>
    <w:rsid w:val="008F1B74"/>
    <w:rsid w:val="008F5468"/>
    <w:rsid w:val="008F6362"/>
    <w:rsid w:val="009039AA"/>
    <w:rsid w:val="0091286D"/>
    <w:rsid w:val="00912D7F"/>
    <w:rsid w:val="00921658"/>
    <w:rsid w:val="009219F4"/>
    <w:rsid w:val="009265E1"/>
    <w:rsid w:val="00946C85"/>
    <w:rsid w:val="00951384"/>
    <w:rsid w:val="00954709"/>
    <w:rsid w:val="0095627E"/>
    <w:rsid w:val="00966ACD"/>
    <w:rsid w:val="00971098"/>
    <w:rsid w:val="00971381"/>
    <w:rsid w:val="009726B4"/>
    <w:rsid w:val="00984337"/>
    <w:rsid w:val="009854F9"/>
    <w:rsid w:val="00992550"/>
    <w:rsid w:val="00994403"/>
    <w:rsid w:val="009A2DCC"/>
    <w:rsid w:val="009A5650"/>
    <w:rsid w:val="009A7E4E"/>
    <w:rsid w:val="009B131F"/>
    <w:rsid w:val="009B4655"/>
    <w:rsid w:val="009B65C0"/>
    <w:rsid w:val="009C4081"/>
    <w:rsid w:val="009D0BBA"/>
    <w:rsid w:val="009D1B05"/>
    <w:rsid w:val="009D2B79"/>
    <w:rsid w:val="009D7CD8"/>
    <w:rsid w:val="009E6CE4"/>
    <w:rsid w:val="009E6E67"/>
    <w:rsid w:val="009F55A5"/>
    <w:rsid w:val="009F6611"/>
    <w:rsid w:val="009F6EF0"/>
    <w:rsid w:val="00A006AA"/>
    <w:rsid w:val="00A028BB"/>
    <w:rsid w:val="00A1154C"/>
    <w:rsid w:val="00A1206D"/>
    <w:rsid w:val="00A13FFE"/>
    <w:rsid w:val="00A15E49"/>
    <w:rsid w:val="00A2585C"/>
    <w:rsid w:val="00A25B8B"/>
    <w:rsid w:val="00A35A4F"/>
    <w:rsid w:val="00A36AE7"/>
    <w:rsid w:val="00A40C5D"/>
    <w:rsid w:val="00A422EF"/>
    <w:rsid w:val="00A42AF9"/>
    <w:rsid w:val="00A43A42"/>
    <w:rsid w:val="00A45AB9"/>
    <w:rsid w:val="00A50B23"/>
    <w:rsid w:val="00A61368"/>
    <w:rsid w:val="00A6450B"/>
    <w:rsid w:val="00A650EA"/>
    <w:rsid w:val="00A75166"/>
    <w:rsid w:val="00A7600E"/>
    <w:rsid w:val="00A94ACE"/>
    <w:rsid w:val="00AA446C"/>
    <w:rsid w:val="00AA7743"/>
    <w:rsid w:val="00AB4987"/>
    <w:rsid w:val="00AB6AAB"/>
    <w:rsid w:val="00AC3BE0"/>
    <w:rsid w:val="00AD1508"/>
    <w:rsid w:val="00AD23A6"/>
    <w:rsid w:val="00AD66DA"/>
    <w:rsid w:val="00AE627E"/>
    <w:rsid w:val="00AF16ED"/>
    <w:rsid w:val="00B001C9"/>
    <w:rsid w:val="00B0613B"/>
    <w:rsid w:val="00B10B15"/>
    <w:rsid w:val="00B13CFE"/>
    <w:rsid w:val="00B16354"/>
    <w:rsid w:val="00B202FB"/>
    <w:rsid w:val="00B20C28"/>
    <w:rsid w:val="00B20D0F"/>
    <w:rsid w:val="00B22109"/>
    <w:rsid w:val="00B2620A"/>
    <w:rsid w:val="00B32BD3"/>
    <w:rsid w:val="00B34D1E"/>
    <w:rsid w:val="00B37AA6"/>
    <w:rsid w:val="00B451D6"/>
    <w:rsid w:val="00B75F87"/>
    <w:rsid w:val="00B91B38"/>
    <w:rsid w:val="00B95D3D"/>
    <w:rsid w:val="00BB360F"/>
    <w:rsid w:val="00BB67E4"/>
    <w:rsid w:val="00BB7044"/>
    <w:rsid w:val="00BB742B"/>
    <w:rsid w:val="00BC1A34"/>
    <w:rsid w:val="00BC1EE7"/>
    <w:rsid w:val="00BC5E94"/>
    <w:rsid w:val="00BC6288"/>
    <w:rsid w:val="00BD15E3"/>
    <w:rsid w:val="00BD1817"/>
    <w:rsid w:val="00BD67C1"/>
    <w:rsid w:val="00BE1647"/>
    <w:rsid w:val="00BF3987"/>
    <w:rsid w:val="00BF54DE"/>
    <w:rsid w:val="00C013AF"/>
    <w:rsid w:val="00C04E07"/>
    <w:rsid w:val="00C218A4"/>
    <w:rsid w:val="00C2446A"/>
    <w:rsid w:val="00C3030F"/>
    <w:rsid w:val="00C47EA2"/>
    <w:rsid w:val="00C55A33"/>
    <w:rsid w:val="00C614DF"/>
    <w:rsid w:val="00C66E7A"/>
    <w:rsid w:val="00C70217"/>
    <w:rsid w:val="00C720E0"/>
    <w:rsid w:val="00C95863"/>
    <w:rsid w:val="00CA000F"/>
    <w:rsid w:val="00CA7A9A"/>
    <w:rsid w:val="00CB060D"/>
    <w:rsid w:val="00CB216C"/>
    <w:rsid w:val="00CB5F79"/>
    <w:rsid w:val="00CC6D8E"/>
    <w:rsid w:val="00CD0814"/>
    <w:rsid w:val="00CD0970"/>
    <w:rsid w:val="00CD2553"/>
    <w:rsid w:val="00CE2E2B"/>
    <w:rsid w:val="00CE59A4"/>
    <w:rsid w:val="00CF13ED"/>
    <w:rsid w:val="00CF1DD1"/>
    <w:rsid w:val="00CF250A"/>
    <w:rsid w:val="00CF586B"/>
    <w:rsid w:val="00CF79BA"/>
    <w:rsid w:val="00D02351"/>
    <w:rsid w:val="00D02BDB"/>
    <w:rsid w:val="00D0531B"/>
    <w:rsid w:val="00D05EE4"/>
    <w:rsid w:val="00D05F04"/>
    <w:rsid w:val="00D05F63"/>
    <w:rsid w:val="00D20D0C"/>
    <w:rsid w:val="00D225AA"/>
    <w:rsid w:val="00D240B5"/>
    <w:rsid w:val="00D26203"/>
    <w:rsid w:val="00D43599"/>
    <w:rsid w:val="00D52321"/>
    <w:rsid w:val="00D55E40"/>
    <w:rsid w:val="00D61DBE"/>
    <w:rsid w:val="00D632DB"/>
    <w:rsid w:val="00D63AB4"/>
    <w:rsid w:val="00D64742"/>
    <w:rsid w:val="00D66799"/>
    <w:rsid w:val="00D75E41"/>
    <w:rsid w:val="00D772BE"/>
    <w:rsid w:val="00D90972"/>
    <w:rsid w:val="00D94618"/>
    <w:rsid w:val="00DA19B2"/>
    <w:rsid w:val="00DA5760"/>
    <w:rsid w:val="00DA5EC3"/>
    <w:rsid w:val="00DB0DDB"/>
    <w:rsid w:val="00DB4488"/>
    <w:rsid w:val="00DC599E"/>
    <w:rsid w:val="00DC7FB7"/>
    <w:rsid w:val="00DD15B6"/>
    <w:rsid w:val="00DE26C7"/>
    <w:rsid w:val="00DE6F5B"/>
    <w:rsid w:val="00DF1255"/>
    <w:rsid w:val="00E02A85"/>
    <w:rsid w:val="00E03C5B"/>
    <w:rsid w:val="00E0550E"/>
    <w:rsid w:val="00E127EF"/>
    <w:rsid w:val="00E12BA6"/>
    <w:rsid w:val="00E21D8A"/>
    <w:rsid w:val="00E24762"/>
    <w:rsid w:val="00E3024C"/>
    <w:rsid w:val="00E37679"/>
    <w:rsid w:val="00E402BB"/>
    <w:rsid w:val="00E40C26"/>
    <w:rsid w:val="00E45862"/>
    <w:rsid w:val="00E503DC"/>
    <w:rsid w:val="00E5473F"/>
    <w:rsid w:val="00E56144"/>
    <w:rsid w:val="00E743C6"/>
    <w:rsid w:val="00E74FE8"/>
    <w:rsid w:val="00E76732"/>
    <w:rsid w:val="00E806E7"/>
    <w:rsid w:val="00E851F2"/>
    <w:rsid w:val="00E867F0"/>
    <w:rsid w:val="00E949ED"/>
    <w:rsid w:val="00EB565D"/>
    <w:rsid w:val="00EB6737"/>
    <w:rsid w:val="00EB6F01"/>
    <w:rsid w:val="00EC1BA0"/>
    <w:rsid w:val="00EC5230"/>
    <w:rsid w:val="00ED0463"/>
    <w:rsid w:val="00ED3B7D"/>
    <w:rsid w:val="00EE6307"/>
    <w:rsid w:val="00EE74A4"/>
    <w:rsid w:val="00EF0ED5"/>
    <w:rsid w:val="00EF1085"/>
    <w:rsid w:val="00EF21FA"/>
    <w:rsid w:val="00EF3B4E"/>
    <w:rsid w:val="00EF7FE1"/>
    <w:rsid w:val="00F071FB"/>
    <w:rsid w:val="00F119B4"/>
    <w:rsid w:val="00F22B01"/>
    <w:rsid w:val="00F2514A"/>
    <w:rsid w:val="00F31379"/>
    <w:rsid w:val="00F36D12"/>
    <w:rsid w:val="00F447F9"/>
    <w:rsid w:val="00F513C6"/>
    <w:rsid w:val="00F56DE4"/>
    <w:rsid w:val="00F62726"/>
    <w:rsid w:val="00F630FA"/>
    <w:rsid w:val="00F633DC"/>
    <w:rsid w:val="00F7124D"/>
    <w:rsid w:val="00F77674"/>
    <w:rsid w:val="00F849D7"/>
    <w:rsid w:val="00F95D08"/>
    <w:rsid w:val="00FA0ED8"/>
    <w:rsid w:val="00FA76B7"/>
    <w:rsid w:val="00FB27DB"/>
    <w:rsid w:val="00FC1BEA"/>
    <w:rsid w:val="00FD6A3C"/>
    <w:rsid w:val="00FF0A33"/>
    <w:rsid w:val="0238262B"/>
    <w:rsid w:val="02BB5F3F"/>
    <w:rsid w:val="04ED064B"/>
    <w:rsid w:val="070266CA"/>
    <w:rsid w:val="138E17D4"/>
    <w:rsid w:val="1B574618"/>
    <w:rsid w:val="1E42335E"/>
    <w:rsid w:val="1E6A3E6E"/>
    <w:rsid w:val="213C5BD7"/>
    <w:rsid w:val="220F0DD3"/>
    <w:rsid w:val="240A7A3E"/>
    <w:rsid w:val="24B91EA0"/>
    <w:rsid w:val="268355B1"/>
    <w:rsid w:val="27063274"/>
    <w:rsid w:val="291C35E6"/>
    <w:rsid w:val="2A297180"/>
    <w:rsid w:val="2B1E0CAF"/>
    <w:rsid w:val="2C4D5DCB"/>
    <w:rsid w:val="2F1B69B6"/>
    <w:rsid w:val="35040F15"/>
    <w:rsid w:val="3A745080"/>
    <w:rsid w:val="3E9E1A93"/>
    <w:rsid w:val="43BD6E5F"/>
    <w:rsid w:val="446A79C5"/>
    <w:rsid w:val="45CC15DB"/>
    <w:rsid w:val="49465201"/>
    <w:rsid w:val="4B51629E"/>
    <w:rsid w:val="4CD502FD"/>
    <w:rsid w:val="4D5E6025"/>
    <w:rsid w:val="4EC92B5C"/>
    <w:rsid w:val="534529CD"/>
    <w:rsid w:val="55B6370E"/>
    <w:rsid w:val="55CD6DDC"/>
    <w:rsid w:val="58132AE9"/>
    <w:rsid w:val="594C0C58"/>
    <w:rsid w:val="59753362"/>
    <w:rsid w:val="5C766D87"/>
    <w:rsid w:val="5C99248A"/>
    <w:rsid w:val="5CE630CB"/>
    <w:rsid w:val="5DED613B"/>
    <w:rsid w:val="63B55DEC"/>
    <w:rsid w:val="67000948"/>
    <w:rsid w:val="670342D9"/>
    <w:rsid w:val="67753429"/>
    <w:rsid w:val="6C75782B"/>
    <w:rsid w:val="6E0A0B77"/>
    <w:rsid w:val="6E443B55"/>
    <w:rsid w:val="6E7D2F30"/>
    <w:rsid w:val="71E45746"/>
    <w:rsid w:val="770D66F1"/>
    <w:rsid w:val="789B30BC"/>
    <w:rsid w:val="7AC027B5"/>
    <w:rsid w:val="7C3B5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link w:val="20"/>
    <w:unhideWhenUsed/>
    <w:qFormat/>
    <w:uiPriority w:val="99"/>
    <w:pPr>
      <w:spacing w:before="100" w:beforeAutospacing="1" w:after="100" w:afterAutospacing="1"/>
      <w:ind w:left="220"/>
    </w:pPr>
    <w:rPr>
      <w:rFonts w:ascii="仿宋_GB2312" w:hAnsi="宋体" w:eastAsia="仿宋_GB2312" w:cs="宋体"/>
      <w:sz w:val="28"/>
      <w:szCs w:val="28"/>
    </w:rPr>
  </w:style>
  <w:style w:type="paragraph" w:styleId="5">
    <w:name w:val="Body Text Indent"/>
    <w:basedOn w:val="1"/>
    <w:link w:val="30"/>
    <w:semiHidden/>
    <w:unhideWhenUsed/>
    <w:qFormat/>
    <w:uiPriority w:val="99"/>
    <w:pPr>
      <w:spacing w:after="120"/>
      <w:ind w:left="420" w:leftChars="200"/>
    </w:pPr>
  </w:style>
  <w:style w:type="paragraph" w:styleId="6">
    <w:name w:val="toc 3"/>
    <w:basedOn w:val="1"/>
    <w:next w:val="1"/>
    <w:unhideWhenUsed/>
    <w:qFormat/>
    <w:uiPriority w:val="39"/>
    <w:pPr>
      <w:ind w:left="840" w:leftChars="400"/>
    </w:pPr>
  </w:style>
  <w:style w:type="paragraph" w:styleId="7">
    <w:name w:val="Date"/>
    <w:basedOn w:val="1"/>
    <w:next w:val="1"/>
    <w:link w:val="28"/>
    <w:semiHidden/>
    <w:unhideWhenUsed/>
    <w:qFormat/>
    <w:uiPriority w:val="99"/>
    <w:pPr>
      <w:ind w:left="100" w:leftChars="2500"/>
    </w:pPr>
  </w:style>
  <w:style w:type="paragraph" w:styleId="8">
    <w:name w:val="footer"/>
    <w:basedOn w:val="1"/>
    <w:link w:val="26"/>
    <w:unhideWhenUsed/>
    <w:qFormat/>
    <w:uiPriority w:val="99"/>
    <w:pPr>
      <w:tabs>
        <w:tab w:val="center" w:pos="4153"/>
        <w:tab w:val="right" w:pos="8306"/>
      </w:tabs>
      <w:snapToGrid w:val="0"/>
      <w:jc w:val="left"/>
    </w:pPr>
    <w:rPr>
      <w:sz w:val="18"/>
      <w:szCs w:val="18"/>
    </w:rPr>
  </w:style>
  <w:style w:type="paragraph" w:styleId="9">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Normal (Web)"/>
    <w:basedOn w:val="1"/>
    <w:unhideWhenUsed/>
    <w:qFormat/>
    <w:uiPriority w:val="99"/>
    <w:pPr>
      <w:widowControl/>
      <w:snapToGrid w:val="0"/>
      <w:spacing w:before="100" w:beforeAutospacing="1" w:after="100" w:afterAutospacing="1"/>
      <w:jc w:val="left"/>
    </w:pPr>
    <w:rPr>
      <w:rFonts w:ascii="宋体" w:hAnsi="宋体" w:cs="宋体"/>
      <w:kern w:val="0"/>
      <w:sz w:val="24"/>
      <w:szCs w:val="24"/>
    </w:rPr>
  </w:style>
  <w:style w:type="character" w:styleId="15">
    <w:name w:val="Hyperlink"/>
    <w:basedOn w:val="14"/>
    <w:unhideWhenUsed/>
    <w:qFormat/>
    <w:uiPriority w:val="99"/>
    <w:rPr>
      <w:color w:val="0000FF"/>
      <w:u w:val="single"/>
    </w:rPr>
  </w:style>
  <w:style w:type="character" w:styleId="16">
    <w:name w:val="annotation reference"/>
    <w:basedOn w:val="14"/>
    <w:semiHidden/>
    <w:unhideWhenUsed/>
    <w:qFormat/>
    <w:uiPriority w:val="99"/>
    <w:rPr>
      <w:sz w:val="21"/>
      <w:szCs w:val="21"/>
    </w:rPr>
  </w:style>
  <w:style w:type="paragraph" w:customStyle="1" w:styleId="17">
    <w:name w:val="目录 11"/>
    <w:basedOn w:val="1"/>
    <w:next w:val="1"/>
    <w:qFormat/>
    <w:uiPriority w:val="0"/>
  </w:style>
  <w:style w:type="paragraph" w:customStyle="1" w:styleId="18">
    <w:name w:val="Table Paragraph"/>
    <w:basedOn w:val="1"/>
    <w:qFormat/>
    <w:uiPriority w:val="0"/>
    <w:pPr>
      <w:spacing w:before="74" w:after="100" w:afterAutospacing="1"/>
      <w:jc w:val="center"/>
    </w:pPr>
    <w:rPr>
      <w:rFonts w:ascii="仿宋_GB2312" w:hAnsi="宋体" w:eastAsia="仿宋_GB2312" w:cs="宋体"/>
    </w:rPr>
  </w:style>
  <w:style w:type="paragraph" w:customStyle="1" w:styleId="19">
    <w:name w:val="目录 21"/>
    <w:basedOn w:val="1"/>
    <w:next w:val="1"/>
    <w:qFormat/>
    <w:uiPriority w:val="0"/>
    <w:pPr>
      <w:spacing w:before="100" w:beforeAutospacing="1" w:after="100" w:afterAutospacing="1"/>
      <w:ind w:left="420" w:leftChars="200"/>
    </w:pPr>
  </w:style>
  <w:style w:type="character" w:customStyle="1" w:styleId="20">
    <w:name w:val="正文文本 字符"/>
    <w:basedOn w:val="14"/>
    <w:link w:val="4"/>
    <w:qFormat/>
    <w:uiPriority w:val="99"/>
    <w:rPr>
      <w:rFonts w:ascii="仿宋_GB2312" w:hAnsi="宋体" w:eastAsia="仿宋_GB2312" w:cs="宋体"/>
      <w:sz w:val="28"/>
      <w:szCs w:val="28"/>
    </w:rPr>
  </w:style>
  <w:style w:type="character" w:customStyle="1" w:styleId="21">
    <w:name w:val="15"/>
    <w:basedOn w:val="14"/>
    <w:qFormat/>
    <w:uiPriority w:val="0"/>
    <w:rPr>
      <w:rFonts w:hint="default" w:ascii="Arial" w:hAnsi="Arial" w:cs="Arial"/>
      <w:color w:val="000000"/>
      <w:sz w:val="32"/>
      <w:szCs w:val="32"/>
    </w:rPr>
  </w:style>
  <w:style w:type="paragraph" w:styleId="22">
    <w:name w:val="List Paragraph"/>
    <w:basedOn w:val="1"/>
    <w:qFormat/>
    <w:uiPriority w:val="34"/>
    <w:pPr>
      <w:ind w:firstLine="420" w:firstLineChars="200"/>
    </w:pPr>
  </w:style>
  <w:style w:type="character" w:customStyle="1" w:styleId="23">
    <w:name w:val="标题 1 字符"/>
    <w:basedOn w:val="14"/>
    <w:link w:val="2"/>
    <w:qFormat/>
    <w:uiPriority w:val="9"/>
    <w:rPr>
      <w:rFonts w:ascii="Calibri" w:hAnsi="Calibri" w:eastAsia="宋体" w:cs="Times New Roman"/>
      <w:b/>
      <w:bCs/>
      <w:kern w:val="44"/>
      <w:sz w:val="44"/>
      <w:szCs w:val="44"/>
    </w:rPr>
  </w:style>
  <w:style w:type="paragraph" w:customStyle="1" w:styleId="2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5">
    <w:name w:val="页眉 字符"/>
    <w:basedOn w:val="14"/>
    <w:link w:val="9"/>
    <w:qFormat/>
    <w:uiPriority w:val="99"/>
    <w:rPr>
      <w:rFonts w:ascii="Calibri" w:hAnsi="Calibri" w:eastAsia="宋体" w:cs="Times New Roman"/>
      <w:sz w:val="18"/>
      <w:szCs w:val="18"/>
    </w:rPr>
  </w:style>
  <w:style w:type="character" w:customStyle="1" w:styleId="26">
    <w:name w:val="页脚 字符"/>
    <w:basedOn w:val="14"/>
    <w:link w:val="8"/>
    <w:qFormat/>
    <w:uiPriority w:val="99"/>
    <w:rPr>
      <w:rFonts w:ascii="Calibri" w:hAnsi="Calibri" w:eastAsia="宋体" w:cs="Times New Roman"/>
      <w:sz w:val="18"/>
      <w:szCs w:val="18"/>
    </w:rPr>
  </w:style>
  <w:style w:type="paragraph" w:customStyle="1" w:styleId="27">
    <w:name w:val="TOC 标题2"/>
    <w:basedOn w:val="2"/>
    <w:next w:val="1"/>
    <w:unhideWhenUsed/>
    <w:qFormat/>
    <w:uiPriority w:val="39"/>
    <w:pPr>
      <w:outlineLvl w:val="9"/>
    </w:pPr>
  </w:style>
  <w:style w:type="character" w:customStyle="1" w:styleId="28">
    <w:name w:val="日期 字符"/>
    <w:basedOn w:val="14"/>
    <w:link w:val="7"/>
    <w:semiHidden/>
    <w:qFormat/>
    <w:uiPriority w:val="99"/>
    <w:rPr>
      <w:rFonts w:ascii="Calibri" w:hAnsi="Calibri" w:eastAsia="宋体" w:cs="Times New Roman"/>
      <w:kern w:val="2"/>
      <w:sz w:val="21"/>
      <w:szCs w:val="21"/>
    </w:rPr>
  </w:style>
  <w:style w:type="paragraph" w:customStyle="1" w:styleId="29">
    <w:name w:val="正文首行缩进 21"/>
    <w:basedOn w:val="5"/>
    <w:uiPriority w:val="0"/>
    <w:pPr>
      <w:spacing w:before="100" w:beforeAutospacing="1"/>
      <w:ind w:firstLine="420" w:firstLineChars="200"/>
    </w:pPr>
  </w:style>
  <w:style w:type="character" w:customStyle="1" w:styleId="30">
    <w:name w:val="正文文本缩进 字符"/>
    <w:basedOn w:val="14"/>
    <w:link w:val="5"/>
    <w:semiHidden/>
    <w:uiPriority w:val="99"/>
    <w:rPr>
      <w:rFonts w:ascii="Calibri" w:hAnsi="Calibri" w:eastAsia="宋体" w:cs="Times New Roman"/>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F9C833-6CAB-4947-8E42-8CFCB47DF6D4}">
  <ds:schemaRefs/>
</ds:datastoreItem>
</file>

<file path=docProps/app.xml><?xml version="1.0" encoding="utf-8"?>
<Properties xmlns="http://schemas.openxmlformats.org/officeDocument/2006/extended-properties" xmlns:vt="http://schemas.openxmlformats.org/officeDocument/2006/docPropsVTypes">
  <Template>Normal</Template>
  <Pages>24</Pages>
  <Words>1663</Words>
  <Characters>9484</Characters>
  <Lines>79</Lines>
  <Paragraphs>22</Paragraphs>
  <TotalTime>14</TotalTime>
  <ScaleCrop>false</ScaleCrop>
  <LinksUpToDate>false</LinksUpToDate>
  <CharactersWithSpaces>11125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2023-03-01T08:30:00Z</dcterms:created>
  <dc:creator>1022455362@qq.com</dc:creator>
  <cp:lastModifiedBy>L熠L凡</cp:lastModifiedBy>
  <dcterms:modified xsi:type="dcterms:W3CDTF">2023-11-09T03:03:48Z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B337823CDB9D4C1C94AAC64521C1B094_13</vt:lpwstr>
  </property>
</Properties>
</file>